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3FCF6" w14:textId="20E5468C" w:rsidR="00AF5899" w:rsidRDefault="00FE2E2E" w:rsidP="00AF5899">
      <w:pPr>
        <w:spacing w:after="0" w:line="240" w:lineRule="auto"/>
      </w:pPr>
      <w:bookmarkStart w:id="0" w:name="_GoBack"/>
      <w:bookmarkEnd w:id="0"/>
      <w:r>
        <w:rPr>
          <w:noProof/>
          <w:lang w:val="en-AU" w:eastAsia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94056" wp14:editId="349F4288">
                <wp:simplePos x="0" y="0"/>
                <wp:positionH relativeFrom="margin">
                  <wp:posOffset>-514350</wp:posOffset>
                </wp:positionH>
                <wp:positionV relativeFrom="margin">
                  <wp:posOffset>-514350</wp:posOffset>
                </wp:positionV>
                <wp:extent cx="6964045" cy="9153525"/>
                <wp:effectExtent l="19050" t="19050" r="27305" b="2857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045" cy="915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466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76EEF" w14:textId="77777777" w:rsidR="00D95000" w:rsidRDefault="00D95000" w:rsidP="00AF5899">
                            <w:pPr>
                              <w:ind w:left="142" w:right="129"/>
                            </w:pPr>
                          </w:p>
                          <w:p w14:paraId="31E7B857" w14:textId="77777777" w:rsidR="00D95000" w:rsidRDefault="00D95000" w:rsidP="00AF5899">
                            <w:pPr>
                              <w:ind w:left="142" w:right="129"/>
                            </w:pPr>
                          </w:p>
                          <w:p w14:paraId="560FE9CD" w14:textId="205CD98C" w:rsidR="00D95000" w:rsidRPr="004A4A55" w:rsidRDefault="00D95000" w:rsidP="004A4A55">
                            <w:pPr>
                              <w:ind w:left="142" w:right="129"/>
                              <w:jc w:val="center"/>
                            </w:pPr>
                            <w:r>
                              <w:rPr>
                                <w:noProof/>
                                <w:lang w:val="en-AU" w:eastAsia="en-AU"/>
                              </w:rPr>
                              <w:drawing>
                                <wp:inline distT="0" distB="0" distL="0" distR="0" wp14:anchorId="1B48B4D8" wp14:editId="4F4E89BA">
                                  <wp:extent cx="2493819" cy="1586976"/>
                                  <wp:effectExtent l="0" t="0" r="1905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urrent logo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2986" cy="1592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892EFF" w14:textId="627D3DD6" w:rsidR="00D95000" w:rsidRPr="00F10779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F1077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Scholarship Criteria and Application Form</w:t>
                            </w:r>
                            <w:r w:rsidR="005B0A5B" w:rsidRPr="00F1077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 xml:space="preserve"> for the</w:t>
                            </w:r>
                          </w:p>
                          <w:p w14:paraId="1BEB09A8" w14:textId="7892C679" w:rsidR="00D95000" w:rsidRDefault="0051484B" w:rsidP="00370BEE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>Australian Public</w:t>
                            </w:r>
                            <w:r w:rsidR="006D1A5E" w:rsidRPr="00F10779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Health</w:t>
                            </w:r>
                            <w:r w:rsidR="00CE009A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D1A5E" w:rsidRPr="00370BEE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>Conference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2020</w:t>
                            </w:r>
                            <w:r w:rsidR="00370BEE" w:rsidRPr="00370BEE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CE009A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 xml:space="preserve">WA </w:t>
                            </w:r>
                            <w:r w:rsidR="00370BEE"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  <w:t>based applicants only)</w:t>
                            </w:r>
                          </w:p>
                          <w:p w14:paraId="4E8BD66B" w14:textId="77777777" w:rsidR="00F10779" w:rsidRDefault="00F10779" w:rsidP="001E61D2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center"/>
                              <w:rPr>
                                <w:rFonts w:ascii="Century Gothic" w:hAnsi="Century Gothic"/>
                                <w:b/>
                                <w:color w:val="004664"/>
                                <w:sz w:val="28"/>
                                <w:szCs w:val="28"/>
                              </w:rPr>
                            </w:pPr>
                          </w:p>
                          <w:p w14:paraId="12445A1D" w14:textId="7D55CD3D" w:rsidR="00B267BE" w:rsidRPr="009C6B56" w:rsidRDefault="00D95000" w:rsidP="004A4A55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  <w:r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With the aim of building the skills and capacity of our members, PHAA (WA Branch) is pleased to offer 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two (2)</w:t>
                            </w:r>
                            <w:r w:rsidR="005840B4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0BE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conference registration </w:t>
                            </w:r>
                            <w:r w:rsidR="005840B4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scholarship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s</w:t>
                            </w:r>
                            <w:r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</w:t>
                            </w:r>
                            <w:r w:rsidR="00C9361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attend</w:t>
                            </w:r>
                            <w:r w:rsidR="00C9361E" w:rsidRPr="00E85C0D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0BE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the</w:t>
                            </w:r>
                            <w:r w:rsidR="00CE009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virtual</w:t>
                            </w:r>
                            <w:r w:rsidR="00370BE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51484B" w:rsidRPr="0051484B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Australian Public Health Conference 2020</w:t>
                              </w:r>
                            </w:hyperlink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2D02D7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from</w:t>
                            </w:r>
                            <w:r w:rsidR="00C9361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1</w:t>
                            </w:r>
                            <w:r w:rsidR="0051484B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9</w:t>
                            </w:r>
                            <w:r w:rsidR="002D02D7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51484B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October</w:t>
                            </w:r>
                            <w:r w:rsidR="002D02D7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370BE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Applications are for one (1) student registration and one (1) standard registration. 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6341C008" w14:textId="5139C32A" w:rsidR="00B267BE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 w:rsidRPr="00815E7B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Applications Close: </w:t>
                            </w:r>
                            <w:r w:rsidR="00B82D4F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COB </w:t>
                            </w:r>
                            <w:r w:rsidR="000D7B0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Wednes</w:t>
                            </w:r>
                            <w:r w:rsidR="00BE4DE6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day 1</w:t>
                            </w:r>
                            <w:r w:rsidR="000D7B0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9</w:t>
                            </w:r>
                            <w:r w:rsidR="00BE4DE6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D7B0A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>August</w:t>
                            </w:r>
                            <w:r w:rsidR="00BE4DE6"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  <w:t xml:space="preserve"> 2020</w:t>
                            </w:r>
                          </w:p>
                          <w:p w14:paraId="54736FD4" w14:textId="77777777" w:rsidR="00F10779" w:rsidRDefault="00F10779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</w:p>
                          <w:p w14:paraId="42651F47" w14:textId="58D9C601" w:rsidR="00B267BE" w:rsidRPr="009C6B56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9C6B56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Applications received after this date will not be considered.</w:t>
                            </w:r>
                            <w:r w:rsidR="004A4A55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22DE450E" w14:textId="755CADA8" w:rsidR="00D95000" w:rsidRPr="00AF5899" w:rsidRDefault="00B267BE" w:rsidP="00D8677A">
                            <w:pPr>
                              <w:widowControl w:val="0"/>
                              <w:spacing w:after="0" w:line="240" w:lineRule="auto"/>
                              <w:ind w:left="142" w:right="130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bookmarkStart w:id="1" w:name="_Hlk44074370"/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The total</w:t>
                            </w:r>
                            <w:r w:rsidR="007B749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value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E2E2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of</w:t>
                            </w:r>
                            <w:r w:rsidR="00370BE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Pr="00FE2E2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scholarship is</w:t>
                            </w:r>
                            <w:r w:rsidR="007B749C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cover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the cost of </w:t>
                            </w:r>
                            <w:r w:rsidR="001F1A13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the conference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registration. PHAA will purchase the registration on your behalf. </w:t>
                            </w:r>
                            <w:r w:rsidR="00D8677A" w:rsidRP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The scholarship offer applies</w:t>
                            </w:r>
                            <w:r w:rsid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to individual applicants only; </w:t>
                            </w:r>
                            <w:proofErr w:type="spellStart"/>
                            <w:r w:rsidR="00D8677A" w:rsidRP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organisations</w:t>
                            </w:r>
                            <w:proofErr w:type="spellEnd"/>
                            <w:r w:rsidR="00D8677A" w:rsidRPr="00D8677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are ineligible.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1"/>
                          <w:p w14:paraId="440BE774" w14:textId="77777777" w:rsidR="00D95000" w:rsidRPr="009C6B56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16"/>
                                <w:szCs w:val="16"/>
                              </w:rPr>
                            </w:pPr>
                          </w:p>
                          <w:p w14:paraId="59182DF8" w14:textId="77777777" w:rsidR="00D95000" w:rsidRPr="00AF5899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8"/>
                                <w:szCs w:val="28"/>
                              </w:rPr>
                              <w:t>Eligibility Criteria</w:t>
                            </w:r>
                          </w:p>
                          <w:p w14:paraId="0FA85E78" w14:textId="77777777" w:rsidR="00D95000" w:rsidRPr="00AF5899" w:rsidRDefault="00D95000" w:rsidP="00AF5899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Applicants must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be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93CE4E1" w14:textId="77777777" w:rsidR="00D95000" w:rsidRPr="00AF5899" w:rsidRDefault="00D95000" w:rsidP="00AF589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current individual member of the Public Health Association Australia. </w:t>
                            </w:r>
                          </w:p>
                          <w:p w14:paraId="402569EC" w14:textId="77777777" w:rsidR="00D95000" w:rsidRDefault="00D95000" w:rsidP="00AF589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living and working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in W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estern 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ustralia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01EDA2" w14:textId="2B6BC717" w:rsidR="00D8677A" w:rsidRPr="00AF5899" w:rsidRDefault="00D8677A" w:rsidP="00AF5899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able to demonstrate strong interest and commitment to public health. </w:t>
                            </w:r>
                          </w:p>
                          <w:p w14:paraId="1163EDDF" w14:textId="7F6CDBFB" w:rsidR="00B267BE" w:rsidRPr="00D8677A" w:rsidRDefault="00B267BE" w:rsidP="00D8677A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available to </w:t>
                            </w:r>
                            <w:r w:rsidR="004A4A5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access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conference </w:t>
                            </w:r>
                            <w:r w:rsidRPr="00AF5899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if their application is successful.</w:t>
                            </w:r>
                          </w:p>
                          <w:p w14:paraId="788F8FBB" w14:textId="11C017F6" w:rsidR="00D95000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B267BE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have no access to financial support through your employment or a full scholarship to attend the conference.</w:t>
                            </w:r>
                          </w:p>
                          <w:p w14:paraId="19362D04" w14:textId="77777777" w:rsidR="00D8677A" w:rsidRPr="00B267BE" w:rsidRDefault="00D8677A" w:rsidP="00D8677A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452015A7" w14:textId="77777777" w:rsidR="00B267BE" w:rsidRPr="00434A95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34A95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How to apply</w:t>
                            </w:r>
                          </w:p>
                          <w:p w14:paraId="7AEB9476" w14:textId="7D0FADE6" w:rsidR="00B267BE" w:rsidRPr="00434A95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Please complete the form provided in writing or by video, ensuring you answer all questions</w:t>
                            </w:r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and send to </w:t>
                            </w:r>
                            <w:hyperlink r:id="rId13" w:history="1">
                              <w:r w:rsidR="0051484B" w:rsidRPr="00140C8D">
                                <w:rPr>
                                  <w:rStyle w:val="Hyperlink"/>
                                  <w:rFonts w:ascii="Century Gothic" w:hAnsi="Century Gothic"/>
                                  <w:bCs/>
                                  <w:sz w:val="24"/>
                                  <w:szCs w:val="24"/>
                                </w:rPr>
                                <w:t>phaawabranch@gmail.com</w:t>
                              </w:r>
                            </w:hyperlink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by </w:t>
                            </w:r>
                            <w:r w:rsidR="000D7B0A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Wednesday 19</w:t>
                            </w:r>
                            <w:r w:rsidR="00BE4DE6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7B0A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August</w:t>
                            </w:r>
                            <w:r w:rsidR="00BE4DE6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2020</w:t>
                            </w:r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close of business (COB).  </w:t>
                            </w:r>
                            <w:r w:rsidR="00D8677A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CEEDC5B" w14:textId="77777777" w:rsidR="00B267BE" w:rsidRPr="00434A95" w:rsidRDefault="00B267BE" w:rsidP="00B267BE">
                            <w:pPr>
                              <w:widowControl w:val="0"/>
                              <w:spacing w:after="0" w:line="240" w:lineRule="auto"/>
                              <w:ind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</w:p>
                          <w:p w14:paraId="5288764F" w14:textId="77777777" w:rsidR="00B267BE" w:rsidRPr="00434A95" w:rsidRDefault="00B267BE" w:rsidP="00B267BE">
                            <w:pPr>
                              <w:widowControl w:val="0"/>
                              <w:spacing w:after="0" w:line="240" w:lineRule="auto"/>
                              <w:ind w:left="142" w:right="129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34A95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Assessment of applications</w:t>
                            </w:r>
                          </w:p>
                          <w:p w14:paraId="582F9A13" w14:textId="1A8CF087" w:rsidR="00B267BE" w:rsidRPr="00434A95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A selection panel from the </w:t>
                            </w:r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PHAA WA </w:t>
                            </w:r>
                            <w:r w:rsidR="00BE4DE6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B</w:t>
                            </w:r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ranch </w:t>
                            </w:r>
                            <w:r w:rsidR="00CE009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committee </w:t>
                            </w:r>
                            <w:r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will assess all applications received</w:t>
                            </w:r>
                            <w:r w:rsidR="00CE009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E009A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T</w:t>
                            </w:r>
                            <w:r w:rsidR="004A4A55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his will be a blind process</w:t>
                            </w:r>
                            <w:r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536C1E4" w14:textId="790469F3" w:rsidR="00B267BE" w:rsidRPr="00434A95" w:rsidRDefault="00B267BE" w:rsidP="00B267BE">
                            <w:pPr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67" w:right="129"/>
                              <w:jc w:val="both"/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</w:pPr>
                            <w:r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Applicants will be notified of the outcome by</w:t>
                            </w:r>
                            <w:r w:rsidR="00525F03" w:rsidRPr="00434A95">
                              <w:rPr>
                                <w:rFonts w:ascii="Century Gothic" w:hAnsi="Century Gothic"/>
                                <w:bCs/>
                                <w:color w:val="00466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7B0A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Wednesday 19 August 2020</w:t>
                            </w:r>
                            <w:r w:rsidR="00525F03" w:rsidRPr="00434A95">
                              <w:rPr>
                                <w:rFonts w:ascii="Century Gothic" w:hAnsi="Century Gothic"/>
                                <w:b/>
                                <w:bCs/>
                                <w:color w:val="004664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AC2B9DF" w14:textId="77777777" w:rsidR="00D95000" w:rsidRPr="00CA7304" w:rsidRDefault="00D95000" w:rsidP="004A4A55">
                            <w:pPr>
                              <w:ind w:right="129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940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-40.5pt;width:548.35pt;height:72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" strokecolor="#004664" strokeweight="3pt">
                <v:textbox>
                  <w:txbxContent>
                    <w:p w14:paraId="65776EEF" w14:textId="77777777" w:rsidR="00D95000" w:rsidRDefault="00D95000" w:rsidP="00AF5899">
                      <w:pPr>
                        <w:ind w:left="142" w:right="129"/>
                      </w:pPr>
                    </w:p>
                    <w:p w14:paraId="31E7B857" w14:textId="77777777" w:rsidR="00D95000" w:rsidRDefault="00D95000" w:rsidP="00AF5899">
                      <w:pPr>
                        <w:ind w:left="142" w:right="129"/>
                      </w:pPr>
                    </w:p>
                    <w:p w14:paraId="560FE9CD" w14:textId="205CD98C" w:rsidR="00D95000" w:rsidRPr="004A4A55" w:rsidRDefault="00D95000" w:rsidP="004A4A55">
                      <w:pPr>
                        <w:ind w:left="142" w:right="129"/>
                        <w:jc w:val="center"/>
                      </w:pPr>
                      <w:r>
                        <w:rPr>
                          <w:noProof/>
                          <w:lang w:val="en-AU" w:eastAsia="en-AU"/>
                        </w:rPr>
                        <w:drawing>
                          <wp:inline distT="0" distB="0" distL="0" distR="0" wp14:anchorId="1B48B4D8" wp14:editId="4F4E89BA">
                            <wp:extent cx="2493819" cy="1586976"/>
                            <wp:effectExtent l="0" t="0" r="1905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urrent logo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2986" cy="1592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892EFF" w14:textId="627D3DD6" w:rsidR="00D95000" w:rsidRPr="00F10779" w:rsidRDefault="00D95000" w:rsidP="00AF5899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F1077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Scholarship Criteria and Application Form</w:t>
                      </w:r>
                      <w:r w:rsidR="005B0A5B" w:rsidRPr="00F1077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 xml:space="preserve"> for the</w:t>
                      </w:r>
                    </w:p>
                    <w:p w14:paraId="1BEB09A8" w14:textId="7892C679" w:rsidR="00D95000" w:rsidRDefault="0051484B" w:rsidP="00370BEE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>Australian Public</w:t>
                      </w:r>
                      <w:r w:rsidR="006D1A5E" w:rsidRPr="00F10779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Health</w:t>
                      </w:r>
                      <w:r w:rsidR="00CE009A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</w:t>
                      </w:r>
                      <w:r w:rsidR="006D1A5E" w:rsidRPr="00370BEE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>Conference</w:t>
                      </w:r>
                      <w:r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2020</w:t>
                      </w:r>
                      <w:r w:rsidR="00370BEE" w:rsidRPr="00370BEE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 (</w:t>
                      </w:r>
                      <w:r w:rsidR="00CE009A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 xml:space="preserve">WA </w:t>
                      </w:r>
                      <w:r w:rsidR="00370BEE"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  <w:t>based applicants only)</w:t>
                      </w:r>
                    </w:p>
                    <w:p w14:paraId="4E8BD66B" w14:textId="77777777" w:rsidR="00F10779" w:rsidRDefault="00F10779" w:rsidP="001E61D2">
                      <w:pPr>
                        <w:widowControl w:val="0"/>
                        <w:spacing w:after="0" w:line="240" w:lineRule="auto"/>
                        <w:ind w:left="142" w:right="130"/>
                        <w:jc w:val="center"/>
                        <w:rPr>
                          <w:rFonts w:ascii="Century Gothic" w:hAnsi="Century Gothic"/>
                          <w:b/>
                          <w:color w:val="004664"/>
                          <w:sz w:val="28"/>
                          <w:szCs w:val="28"/>
                        </w:rPr>
                      </w:pPr>
                    </w:p>
                    <w:p w14:paraId="12445A1D" w14:textId="7D55CD3D" w:rsidR="00B267BE" w:rsidRPr="009C6B56" w:rsidRDefault="00D95000" w:rsidP="004A4A55">
                      <w:pPr>
                        <w:widowControl w:val="0"/>
                        <w:spacing w:after="0" w:line="240" w:lineRule="auto"/>
                        <w:ind w:left="142" w:right="130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With the aim of building the skills and capacity of our members, PHAA (WA Branch) is pleased to offer 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two (2)</w:t>
                      </w:r>
                      <w:r w:rsidR="005840B4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370BE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conference registration </w:t>
                      </w:r>
                      <w:r w:rsidR="005840B4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scholarship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s</w:t>
                      </w:r>
                      <w:r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</w:t>
                      </w:r>
                      <w:r w:rsidR="00C9361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attend</w:t>
                      </w:r>
                      <w:r w:rsidR="00C9361E" w:rsidRPr="00E85C0D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370BE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the</w:t>
                      </w:r>
                      <w:r w:rsidR="00CE009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virtual</w:t>
                      </w:r>
                      <w:r w:rsidR="00370BE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="0051484B" w:rsidRPr="0051484B">
                          <w:rPr>
                            <w:rStyle w:val="Hyperlink"/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Australian Public Health Conference 2020</w:t>
                        </w:r>
                      </w:hyperlink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, </w:t>
                      </w:r>
                      <w:r w:rsidR="002D02D7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from</w:t>
                      </w:r>
                      <w:r w:rsidR="00C9361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1</w:t>
                      </w:r>
                      <w:r w:rsidR="0051484B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9</w:t>
                      </w:r>
                      <w:r w:rsidR="002D02D7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51484B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October</w:t>
                      </w:r>
                      <w:r w:rsidR="002D02D7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2020</w:t>
                      </w:r>
                      <w:r w:rsidR="00370BE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Applications are for one (1) student registration and one (1) standard registration. 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br/>
                      </w:r>
                    </w:p>
                    <w:p w14:paraId="6341C008" w14:textId="5139C32A" w:rsidR="00B267BE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 w:rsidRPr="00815E7B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Applications Close: </w:t>
                      </w:r>
                      <w:r w:rsidR="00B82D4F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COB </w:t>
                      </w:r>
                      <w:r w:rsidR="000D7B0A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Wednes</w:t>
                      </w:r>
                      <w:r w:rsidR="00BE4DE6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day 1</w:t>
                      </w:r>
                      <w:r w:rsidR="000D7B0A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9</w:t>
                      </w:r>
                      <w:r w:rsidR="00BE4DE6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</w:t>
                      </w:r>
                      <w:r w:rsidR="000D7B0A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>August</w:t>
                      </w:r>
                      <w:r w:rsidR="00BE4DE6"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  <w:t xml:space="preserve"> 2020</w:t>
                      </w:r>
                    </w:p>
                    <w:p w14:paraId="54736FD4" w14:textId="77777777" w:rsidR="00F10779" w:rsidRDefault="00F10779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</w:p>
                    <w:p w14:paraId="42651F47" w14:textId="58D9C601" w:rsidR="00B267BE" w:rsidRPr="009C6B56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9C6B56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Applications received after this date will not be considered.</w:t>
                      </w:r>
                      <w:r w:rsidR="004A4A55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br/>
                      </w:r>
                    </w:p>
                    <w:p w14:paraId="22DE450E" w14:textId="755CADA8" w:rsidR="00D95000" w:rsidRPr="00AF5899" w:rsidRDefault="00B267BE" w:rsidP="00D8677A">
                      <w:pPr>
                        <w:widowControl w:val="0"/>
                        <w:spacing w:after="0" w:line="240" w:lineRule="auto"/>
                        <w:ind w:left="142" w:right="130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bookmarkStart w:id="2" w:name="_Hlk44074370"/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The total</w:t>
                      </w:r>
                      <w:r w:rsidR="007B749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value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Pr="00FE2E2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of</w:t>
                      </w:r>
                      <w:r w:rsidR="00370BE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the</w:t>
                      </w:r>
                      <w:r w:rsidRPr="00FE2E2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scholarship is</w:t>
                      </w:r>
                      <w:r w:rsidR="007B749C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cover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the cost of </w:t>
                      </w:r>
                      <w:r w:rsidR="001F1A13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the conference 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registration. PHAA will purchase the registration on your behalf. </w:t>
                      </w:r>
                      <w:r w:rsidR="00D8677A" w:rsidRP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The scholarship offer applies</w:t>
                      </w:r>
                      <w:r w:rsid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to individual applicants only; </w:t>
                      </w:r>
                      <w:proofErr w:type="spellStart"/>
                      <w:r w:rsidR="00D8677A" w:rsidRP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organisations</w:t>
                      </w:r>
                      <w:proofErr w:type="spellEnd"/>
                      <w:r w:rsidR="00D8677A" w:rsidRPr="00D8677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are ineligible.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2"/>
                    <w:p w14:paraId="440BE774" w14:textId="77777777" w:rsidR="00D95000" w:rsidRPr="009C6B56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16"/>
                          <w:szCs w:val="16"/>
                        </w:rPr>
                      </w:pPr>
                    </w:p>
                    <w:p w14:paraId="59182DF8" w14:textId="77777777" w:rsidR="00D95000" w:rsidRPr="00AF5899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</w:pPr>
                      <w:r w:rsidRPr="00AF5899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8"/>
                          <w:szCs w:val="28"/>
                        </w:rPr>
                        <w:t>Eligibility Criteria</w:t>
                      </w:r>
                    </w:p>
                    <w:p w14:paraId="0FA85E78" w14:textId="77777777" w:rsidR="00D95000" w:rsidRPr="00AF5899" w:rsidRDefault="00D95000" w:rsidP="00AF5899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Applicants must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be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:</w:t>
                      </w:r>
                    </w:p>
                    <w:p w14:paraId="493CE4E1" w14:textId="77777777" w:rsidR="00D95000" w:rsidRPr="00AF5899" w:rsidRDefault="00D95000" w:rsidP="00AF589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current individual member of the Public Health Association Australia. </w:t>
                      </w:r>
                    </w:p>
                    <w:p w14:paraId="402569EC" w14:textId="77777777" w:rsidR="00D95000" w:rsidRDefault="00D95000" w:rsidP="00AF589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living and working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in W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estern 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ustralia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</w:p>
                    <w:p w14:paraId="4001EDA2" w14:textId="2B6BC717" w:rsidR="00D8677A" w:rsidRPr="00AF5899" w:rsidRDefault="00D8677A" w:rsidP="00AF5899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able to demonstrate strong interest and commitment to public health. </w:t>
                      </w:r>
                    </w:p>
                    <w:p w14:paraId="1163EDDF" w14:textId="7F6CDBFB" w:rsidR="00B267BE" w:rsidRPr="00D8677A" w:rsidRDefault="00B267BE" w:rsidP="00D8677A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available to </w:t>
                      </w:r>
                      <w:r w:rsidR="004A4A5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access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the </w:t>
                      </w:r>
                      <w:r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conference </w:t>
                      </w:r>
                      <w:r w:rsidRPr="00AF5899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if their application is successful.</w:t>
                      </w:r>
                    </w:p>
                    <w:p w14:paraId="788F8FBB" w14:textId="11C017F6" w:rsidR="00D95000" w:rsidRDefault="00B267BE" w:rsidP="00B267BE">
                      <w:pPr>
                        <w:widowControl w:val="0"/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B267BE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have no access to financial support through your employment or a full scholarship to attend the conference.</w:t>
                      </w:r>
                    </w:p>
                    <w:p w14:paraId="19362D04" w14:textId="77777777" w:rsidR="00D8677A" w:rsidRPr="00B267BE" w:rsidRDefault="00D8677A" w:rsidP="00D8677A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452015A7" w14:textId="77777777" w:rsidR="00B267BE" w:rsidRPr="00434A95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34A95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How to apply</w:t>
                      </w:r>
                    </w:p>
                    <w:p w14:paraId="7AEB9476" w14:textId="7D0FADE6" w:rsidR="00B267BE" w:rsidRPr="00434A95" w:rsidRDefault="00B267BE" w:rsidP="00B267BE">
                      <w:pPr>
                        <w:widowControl w:val="0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Please complete the form provided in writing or by video, ensuring you answer all questions</w:t>
                      </w:r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and send to </w:t>
                      </w:r>
                      <w:hyperlink r:id="rId15" w:history="1">
                        <w:r w:rsidR="0051484B" w:rsidRPr="00140C8D">
                          <w:rPr>
                            <w:rStyle w:val="Hyperlink"/>
                            <w:rFonts w:ascii="Century Gothic" w:hAnsi="Century Gothic"/>
                            <w:bCs/>
                            <w:sz w:val="24"/>
                            <w:szCs w:val="24"/>
                          </w:rPr>
                          <w:t>phaawabranch@gmail.com</w:t>
                        </w:r>
                      </w:hyperlink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by </w:t>
                      </w:r>
                      <w:r w:rsidR="000D7B0A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Wednesday 19</w:t>
                      </w:r>
                      <w:r w:rsidR="00BE4DE6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0D7B0A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August</w:t>
                      </w:r>
                      <w:r w:rsidR="00BE4DE6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 xml:space="preserve"> 2020</w:t>
                      </w:r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close of business (COB).  </w:t>
                      </w:r>
                      <w:r w:rsidR="00D8677A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CEEDC5B" w14:textId="77777777" w:rsidR="00B267BE" w:rsidRPr="00434A95" w:rsidRDefault="00B267BE" w:rsidP="00B267BE">
                      <w:pPr>
                        <w:widowControl w:val="0"/>
                        <w:spacing w:after="0" w:line="240" w:lineRule="auto"/>
                        <w:ind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</w:p>
                    <w:p w14:paraId="5288764F" w14:textId="77777777" w:rsidR="00B267BE" w:rsidRPr="00434A95" w:rsidRDefault="00B267BE" w:rsidP="00B267BE">
                      <w:pPr>
                        <w:widowControl w:val="0"/>
                        <w:spacing w:after="0" w:line="240" w:lineRule="auto"/>
                        <w:ind w:left="142" w:right="129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34A95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Assessment of applications</w:t>
                      </w:r>
                    </w:p>
                    <w:p w14:paraId="582F9A13" w14:textId="1A8CF087" w:rsidR="00B267BE" w:rsidRPr="00434A95" w:rsidRDefault="00B267BE" w:rsidP="00B267BE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A selection panel from the </w:t>
                      </w:r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PHAA WA </w:t>
                      </w:r>
                      <w:r w:rsidR="00BE4DE6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B</w:t>
                      </w:r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ranch </w:t>
                      </w:r>
                      <w:r w:rsidR="00CE009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committee </w:t>
                      </w:r>
                      <w:r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will assess all applications received</w:t>
                      </w:r>
                      <w:r w:rsidR="00CE009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CE009A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T</w:t>
                      </w:r>
                      <w:r w:rsidR="004A4A55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his will be a blind process</w:t>
                      </w:r>
                      <w:r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</w:p>
                    <w:p w14:paraId="3536C1E4" w14:textId="790469F3" w:rsidR="00B267BE" w:rsidRPr="00434A95" w:rsidRDefault="00B267BE" w:rsidP="00B267BE">
                      <w:pPr>
                        <w:widowControl w:val="0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67" w:right="129"/>
                        <w:jc w:val="both"/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</w:pPr>
                      <w:r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>Applicants will be notified of the outcome by</w:t>
                      </w:r>
                      <w:r w:rsidR="00525F03" w:rsidRPr="00434A95">
                        <w:rPr>
                          <w:rFonts w:ascii="Century Gothic" w:hAnsi="Century Gothic"/>
                          <w:bCs/>
                          <w:color w:val="004664"/>
                          <w:sz w:val="24"/>
                          <w:szCs w:val="24"/>
                        </w:rPr>
                        <w:t xml:space="preserve"> </w:t>
                      </w:r>
                      <w:r w:rsidR="000D7B0A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Wednesday 19 August 2020</w:t>
                      </w:r>
                      <w:r w:rsidR="00525F03" w:rsidRPr="00434A95">
                        <w:rPr>
                          <w:rFonts w:ascii="Century Gothic" w:hAnsi="Century Gothic"/>
                          <w:b/>
                          <w:bCs/>
                          <w:color w:val="004664"/>
                          <w:sz w:val="24"/>
                          <w:szCs w:val="24"/>
                        </w:rPr>
                        <w:t>.</w:t>
                      </w:r>
                    </w:p>
                    <w:p w14:paraId="6AC2B9DF" w14:textId="77777777" w:rsidR="00D95000" w:rsidRPr="00CA7304" w:rsidRDefault="00D95000" w:rsidP="004A4A55">
                      <w:pPr>
                        <w:ind w:right="129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F5899">
        <w:br w:type="page"/>
      </w:r>
      <w:r w:rsidR="004B7DA8">
        <w:rPr>
          <w:noProof/>
          <w:lang w:val="en-AU" w:eastAsia="en-AU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0A37BDE4" wp14:editId="16D03284">
                <wp:simplePos x="0" y="0"/>
                <wp:positionH relativeFrom="column">
                  <wp:posOffset>-913765</wp:posOffset>
                </wp:positionH>
                <wp:positionV relativeFrom="paragraph">
                  <wp:posOffset>-913765</wp:posOffset>
                </wp:positionV>
                <wp:extent cx="7772400" cy="10058400"/>
                <wp:effectExtent l="0" t="0" r="19050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prstGeom prst="rect">
                          <a:avLst/>
                        </a:prstGeom>
                        <a:solidFill>
                          <a:srgbClr val="FFCC5A"/>
                        </a:solidFill>
                        <a:ln>
                          <a:solidFill>
                            <a:srgbClr val="FFCC5A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9050C" id="Rectangle 14" o:spid="_x0000_s1026" style="position:absolute;margin-left:-71.95pt;margin-top:-71.95pt;width:612pt;height:11in;z-index:2516623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" fillcolor="#ffcc5a" strokecolor="#ffcc5a">
                <v:path arrowok="t"/>
              </v:rect>
            </w:pict>
          </mc:Fallback>
        </mc:AlternateContent>
      </w:r>
    </w:p>
    <w:p w14:paraId="3BB782C1" w14:textId="77777777" w:rsidR="003E33EE" w:rsidRPr="00606938" w:rsidRDefault="003E33EE" w:rsidP="003E33EE">
      <w:pPr>
        <w:widowControl w:val="0"/>
        <w:spacing w:after="0" w:line="240" w:lineRule="auto"/>
        <w:ind w:right="129"/>
        <w:jc w:val="both"/>
        <w:rPr>
          <w:rFonts w:ascii="Century Gothic" w:hAnsi="Century Gothic"/>
          <w:b/>
          <w:bCs/>
          <w:color w:val="004664"/>
          <w:sz w:val="24"/>
          <w:szCs w:val="24"/>
        </w:rPr>
      </w:pPr>
      <w:r w:rsidRPr="00606938">
        <w:rPr>
          <w:rFonts w:ascii="Century Gothic" w:hAnsi="Century Gothic"/>
          <w:b/>
          <w:bCs/>
          <w:color w:val="004664"/>
          <w:sz w:val="24"/>
          <w:szCs w:val="24"/>
        </w:rPr>
        <w:lastRenderedPageBreak/>
        <w:t>Scholarship conditions</w:t>
      </w:r>
    </w:p>
    <w:p w14:paraId="0A1FF2C2" w14:textId="6A1632BD" w:rsidR="003E33EE" w:rsidRPr="00C34C3D" w:rsidRDefault="003E33EE" w:rsidP="003E33EE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jc w:val="both"/>
        <w:rPr>
          <w:rFonts w:ascii="Century Gothic" w:hAnsi="Century Gothic"/>
          <w:bCs/>
          <w:color w:val="004664"/>
          <w:sz w:val="22"/>
          <w:szCs w:val="22"/>
        </w:rPr>
      </w:pPr>
      <w:r w:rsidRPr="00C34C3D">
        <w:rPr>
          <w:rFonts w:ascii="Century Gothic" w:hAnsi="Century Gothic"/>
          <w:bCs/>
          <w:color w:val="004664"/>
          <w:sz w:val="22"/>
          <w:szCs w:val="22"/>
        </w:rPr>
        <w:t xml:space="preserve">Successful applicants </w:t>
      </w:r>
      <w:r>
        <w:rPr>
          <w:rFonts w:ascii="Century Gothic" w:hAnsi="Century Gothic"/>
          <w:bCs/>
          <w:color w:val="004664"/>
          <w:sz w:val="22"/>
          <w:szCs w:val="22"/>
        </w:rPr>
        <w:t>are asked</w:t>
      </w:r>
      <w:r w:rsidRPr="00C34C3D">
        <w:rPr>
          <w:rFonts w:ascii="Century Gothic" w:hAnsi="Century Gothic"/>
          <w:bCs/>
          <w:color w:val="004664"/>
          <w:sz w:val="22"/>
          <w:szCs w:val="22"/>
        </w:rPr>
        <w:t xml:space="preserve"> to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write a 500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-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word article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or video 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to highlight the most interesting points of the Conference to be included in the </w:t>
      </w:r>
      <w:r w:rsidRPr="00C34C3D">
        <w:rPr>
          <w:rFonts w:ascii="Century Gothic" w:eastAsiaTheme="minorHAnsi" w:hAnsi="Century Gothic" w:cs="Times"/>
          <w:i/>
          <w:color w:val="004664"/>
          <w:kern w:val="0"/>
          <w:sz w:val="22"/>
          <w:szCs w:val="22"/>
          <w14:ligatures w14:val="none"/>
          <w14:cntxtAlts w14:val="0"/>
        </w:rPr>
        <w:t>Intouch</w:t>
      </w:r>
      <w:r w:rsidRPr="00C34C3D">
        <w:rPr>
          <w:rFonts w:ascii="Century Gothic" w:eastAsiaTheme="minorHAnsi" w:hAnsi="Century Gothic" w:cs="Times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  <w:r>
        <w:rPr>
          <w:rFonts w:ascii="Century Gothic" w:eastAsiaTheme="minorHAnsi" w:hAnsi="Century Gothic" w:cs="Times"/>
          <w:i/>
          <w:color w:val="004664"/>
          <w:kern w:val="0"/>
          <w:sz w:val="22"/>
          <w:szCs w:val="22"/>
          <w14:ligatures w14:val="none"/>
          <w14:cntxtAlts w14:val="0"/>
        </w:rPr>
        <w:t xml:space="preserve">in WA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newsletter</w:t>
      </w:r>
      <w:r w:rsidRPr="00C34C3D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and to feature on the PHAA website. </w:t>
      </w: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PHAA WA will provide assistance with writing if requested. </w:t>
      </w:r>
    </w:p>
    <w:p w14:paraId="06B0C011" w14:textId="70A56BB4" w:rsidR="003E33EE" w:rsidRPr="004A4A55" w:rsidRDefault="003E33EE" w:rsidP="003E33EE">
      <w:pPr>
        <w:pStyle w:val="ListParagraph"/>
        <w:widowControl w:val="0"/>
        <w:numPr>
          <w:ilvl w:val="0"/>
          <w:numId w:val="8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PHAA will purchase registration on your behalf</w:t>
      </w:r>
      <w:r w:rsidR="00D20896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.</w:t>
      </w:r>
    </w:p>
    <w:p w14:paraId="1521B993" w14:textId="77777777" w:rsidR="004A4A55" w:rsidRPr="00C34C3D" w:rsidRDefault="004A4A55" w:rsidP="004A4A55">
      <w:pPr>
        <w:pStyle w:val="ListParagraph"/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3C4AA6F6" w14:textId="77777777" w:rsidR="003E33EE" w:rsidRPr="00606938" w:rsidRDefault="003E33EE" w:rsidP="003E33EE">
      <w:pPr>
        <w:widowControl w:val="0"/>
        <w:spacing w:after="0" w:line="240" w:lineRule="auto"/>
        <w:ind w:right="129"/>
        <w:jc w:val="both"/>
        <w:rPr>
          <w:rFonts w:ascii="Century Gothic" w:hAnsi="Century Gothic"/>
          <w:b/>
          <w:bCs/>
          <w:color w:val="004664"/>
          <w:sz w:val="24"/>
          <w:szCs w:val="24"/>
        </w:rPr>
      </w:pPr>
      <w:r w:rsidRPr="00606938">
        <w:rPr>
          <w:rFonts w:ascii="Century Gothic" w:hAnsi="Century Gothic"/>
          <w:b/>
          <w:bCs/>
          <w:color w:val="004664"/>
          <w:sz w:val="24"/>
          <w:szCs w:val="24"/>
        </w:rPr>
        <w:t>Additional information</w:t>
      </w:r>
    </w:p>
    <w:p w14:paraId="7429CA7F" w14:textId="77777777" w:rsidR="001D2571" w:rsidRPr="001D2571" w:rsidRDefault="004A4A55" w:rsidP="001D2571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If you are successful as a student, you may be asked to provide evidence of full-time student status. </w:t>
      </w:r>
    </w:p>
    <w:p w14:paraId="26E40649" w14:textId="77777777" w:rsidR="001D2571" w:rsidRPr="001D2571" w:rsidRDefault="003E33EE" w:rsidP="001D2571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The National Office will register you for the conference on your behalf and will send you an email confirmation once processed. </w:t>
      </w:r>
    </w:p>
    <w:p w14:paraId="04E522E5" w14:textId="57E27D0B" w:rsidR="003E33EE" w:rsidRPr="001D2571" w:rsidRDefault="003E33EE" w:rsidP="001D2571">
      <w:pPr>
        <w:pStyle w:val="ListParagraph"/>
        <w:widowControl w:val="0"/>
        <w:numPr>
          <w:ilvl w:val="0"/>
          <w:numId w:val="7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  <w:r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For more details about </w:t>
      </w:r>
      <w:r w:rsidR="00D20896"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the </w:t>
      </w:r>
      <w:r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conference, please visit the</w:t>
      </w:r>
      <w:r w:rsidR="009F63B2"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  <w:hyperlink r:id="rId16" w:history="1">
        <w:r w:rsidR="00CE009A" w:rsidRPr="001D2571">
          <w:rPr>
            <w:rStyle w:val="Hyperlink"/>
            <w:rFonts w:ascii="Century Gothic" w:eastAsiaTheme="minorHAnsi" w:hAnsi="Century Gothic" w:cs="Calibri"/>
            <w:kern w:val="0"/>
            <w:sz w:val="22"/>
            <w:szCs w:val="22"/>
            <w14:ligatures w14:val="none"/>
            <w14:cntxtAlts w14:val="0"/>
          </w:rPr>
          <w:t>conference</w:t>
        </w:r>
        <w:r w:rsidR="00D43413" w:rsidRPr="001D2571">
          <w:rPr>
            <w:rStyle w:val="Hyperlink"/>
            <w:rFonts w:ascii="Century Gothic" w:eastAsiaTheme="minorHAnsi" w:hAnsi="Century Gothic" w:cs="Calibri"/>
            <w:kern w:val="0"/>
            <w:sz w:val="22"/>
            <w:szCs w:val="22"/>
            <w14:ligatures w14:val="none"/>
            <w14:cntxtAlts w14:val="0"/>
          </w:rPr>
          <w:t xml:space="preserve"> </w:t>
        </w:r>
        <w:r w:rsidR="009F63B2" w:rsidRPr="001D2571">
          <w:rPr>
            <w:rStyle w:val="Hyperlink"/>
            <w:rFonts w:ascii="Century Gothic" w:eastAsiaTheme="minorHAnsi" w:hAnsi="Century Gothic" w:cs="Calibri"/>
            <w:kern w:val="0"/>
            <w:sz w:val="22"/>
            <w:szCs w:val="22"/>
            <w14:ligatures w14:val="none"/>
            <w14:cntxtAlts w14:val="0"/>
          </w:rPr>
          <w:t>website</w:t>
        </w:r>
      </w:hyperlink>
      <w:r w:rsidR="009F63B2"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>.</w:t>
      </w:r>
      <w:r w:rsidRPr="001D2571">
        <w:rPr>
          <w:rFonts w:ascii="Century Gothic" w:eastAsiaTheme="minorHAnsi" w:hAnsi="Century Gothic" w:cs="Calibri"/>
          <w:color w:val="004664"/>
          <w:kern w:val="0"/>
          <w:sz w:val="22"/>
          <w:szCs w:val="22"/>
          <w14:ligatures w14:val="none"/>
          <w14:cntxtAlts w14:val="0"/>
        </w:rPr>
        <w:t xml:space="preserve"> </w:t>
      </w:r>
    </w:p>
    <w:p w14:paraId="65784B69" w14:textId="77777777" w:rsidR="003E33EE" w:rsidRDefault="003E33EE" w:rsidP="00F10779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</w:rPr>
      </w:pPr>
    </w:p>
    <w:p w14:paraId="52F1D907" w14:textId="77777777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  <w:t>Selection process</w:t>
      </w:r>
    </w:p>
    <w:p w14:paraId="4BB6A279" w14:textId="77777777" w:rsidR="007B749C" w:rsidRPr="009168AE" w:rsidRDefault="007B749C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</w:p>
    <w:p w14:paraId="231FD23D" w14:textId="74CDDF10" w:rsidR="003E33EE" w:rsidRPr="00A710DC" w:rsidRDefault="003E33EE" w:rsidP="003E33EE">
      <w:pPr>
        <w:pStyle w:val="ListParagraph"/>
        <w:widowControl w:val="0"/>
        <w:numPr>
          <w:ilvl w:val="0"/>
          <w:numId w:val="11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One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</w:t>
      </w:r>
      <w:r w:rsidR="00434A95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(1) </w:t>
      </w:r>
      <w:r w:rsidR="004A4A55">
        <w:rPr>
          <w:rFonts w:ascii="Century Gothic" w:hAnsi="Century Gothic"/>
          <w:bCs/>
          <w:color w:val="004664"/>
          <w:sz w:val="22"/>
          <w:szCs w:val="22"/>
          <w:lang w:val="en-AU"/>
        </w:rPr>
        <w:t>standard and one</w:t>
      </w:r>
      <w:r w:rsidR="00434A95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(1)</w:t>
      </w:r>
      <w:r w:rsidR="004A4A55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student 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awardee will be decided based on:  </w:t>
      </w:r>
    </w:p>
    <w:p w14:paraId="16D128D5" w14:textId="77777777" w:rsidR="003E33EE" w:rsidRPr="00A710DC" w:rsidRDefault="003E33EE" w:rsidP="003E33EE">
      <w:pPr>
        <w:widowControl w:val="0"/>
        <w:numPr>
          <w:ilvl w:val="0"/>
          <w:numId w:val="10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Anticipated benefits of attending the conference </w:t>
      </w:r>
    </w:p>
    <w:p w14:paraId="01DDD5BF" w14:textId="591A6C19" w:rsidR="007B749C" w:rsidRDefault="003E33EE" w:rsidP="003E33EE">
      <w:pPr>
        <w:widowControl w:val="0"/>
        <w:numPr>
          <w:ilvl w:val="0"/>
          <w:numId w:val="10"/>
        </w:numPr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>Contribution to public health through public health practice, voluntary work, community-based activities, research or PHAA committees or events</w:t>
      </w:r>
    </w:p>
    <w:p w14:paraId="65B1D6DE" w14:textId="77777777" w:rsidR="000F1D9B" w:rsidRDefault="000F1D9B" w:rsidP="000F1D9B">
      <w:pPr>
        <w:widowControl w:val="0"/>
        <w:spacing w:after="0" w:line="240" w:lineRule="auto"/>
        <w:ind w:left="1080"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47E2025C" w14:textId="4E279633" w:rsidR="003E33EE" w:rsidRDefault="000F1D9B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It is highly encouraged for applicants to have also submitted an abstract to the conference.</w:t>
      </w:r>
    </w:p>
    <w:p w14:paraId="509AE281" w14:textId="77777777" w:rsidR="000F1D9B" w:rsidRPr="00A710DC" w:rsidRDefault="000F1D9B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44814F53" w14:textId="5D375835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Preference will be given to applicants who have not previously been awarded a PHAA conference scholarship. </w:t>
      </w:r>
    </w:p>
    <w:p w14:paraId="2FCCFD11" w14:textId="77777777" w:rsidR="003E33EE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66154DD0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</w:pPr>
      <w:r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Application</w:t>
      </w:r>
      <w:r w:rsidRPr="00A710DC">
        <w:rPr>
          <w:rFonts w:ascii="Century Gothic" w:hAnsi="Century Gothic"/>
          <w:b/>
          <w:bCs/>
          <w:color w:val="004664"/>
          <w:sz w:val="22"/>
          <w:szCs w:val="22"/>
          <w:lang w:val="x-none"/>
        </w:rPr>
        <w:t xml:space="preserve"> process</w:t>
      </w:r>
    </w:p>
    <w:p w14:paraId="5A572031" w14:textId="4E1E388F" w:rsidR="003E33EE" w:rsidRPr="004A4A55" w:rsidRDefault="007B749C" w:rsidP="003E33EE">
      <w:pPr>
        <w:widowControl w:val="0"/>
        <w:spacing w:after="0" w:line="240" w:lineRule="auto"/>
        <w:ind w:right="129"/>
        <w:rPr>
          <w:rFonts w:ascii="Century Gothic" w:hAnsi="Century Gothic"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Please e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mail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a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completed Application Form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>(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see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below) 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or a video (up to five minutes)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to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the 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PHAA </w:t>
      </w:r>
      <w:r w:rsidR="003E33EE">
        <w:rPr>
          <w:rFonts w:ascii="Century Gothic" w:hAnsi="Century Gothic"/>
          <w:bCs/>
          <w:color w:val="004664"/>
          <w:sz w:val="22"/>
          <w:szCs w:val="22"/>
          <w:lang w:val="en-AU"/>
        </w:rPr>
        <w:t>WA</w:t>
      </w:r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Branch (</w:t>
      </w:r>
      <w:hyperlink r:id="rId17" w:history="1">
        <w:r w:rsidR="003E33EE" w:rsidRPr="00F7226E">
          <w:rPr>
            <w:rStyle w:val="Hyperlink"/>
            <w:rFonts w:ascii="Century Gothic" w:hAnsi="Century Gothic"/>
            <w:bCs/>
            <w:sz w:val="22"/>
            <w:szCs w:val="22"/>
            <w:lang w:val="en-AU"/>
          </w:rPr>
          <w:t>phaawabranch@gmail.com</w:t>
        </w:r>
      </w:hyperlink>
      <w:r w:rsidR="003E33EE"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>) on or before COB</w:t>
      </w:r>
      <w:r w:rsidR="00212CC1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</w:t>
      </w:r>
      <w:r w:rsidR="000D7B0A">
        <w:rPr>
          <w:rFonts w:ascii="Century Gothic" w:hAnsi="Century Gothic"/>
          <w:b/>
          <w:bCs/>
          <w:color w:val="004664"/>
          <w:sz w:val="22"/>
          <w:szCs w:val="22"/>
        </w:rPr>
        <w:t xml:space="preserve">Wednesday </w:t>
      </w:r>
      <w:r w:rsidR="00BE4DE6">
        <w:rPr>
          <w:rFonts w:ascii="Century Gothic" w:hAnsi="Century Gothic"/>
          <w:b/>
          <w:bCs/>
          <w:color w:val="004664"/>
          <w:sz w:val="22"/>
          <w:szCs w:val="22"/>
        </w:rPr>
        <w:t>1</w:t>
      </w:r>
      <w:r w:rsidR="000D7B0A">
        <w:rPr>
          <w:rFonts w:ascii="Century Gothic" w:hAnsi="Century Gothic"/>
          <w:b/>
          <w:bCs/>
          <w:color w:val="004664"/>
          <w:sz w:val="22"/>
          <w:szCs w:val="22"/>
        </w:rPr>
        <w:t>9</w:t>
      </w:r>
      <w:r w:rsidR="004A4A55">
        <w:rPr>
          <w:rFonts w:ascii="Century Gothic" w:hAnsi="Century Gothic"/>
          <w:b/>
          <w:bCs/>
          <w:color w:val="004664"/>
          <w:sz w:val="22"/>
          <w:szCs w:val="22"/>
        </w:rPr>
        <w:t xml:space="preserve"> </w:t>
      </w:r>
      <w:r w:rsidR="000D7B0A">
        <w:rPr>
          <w:rFonts w:ascii="Century Gothic" w:hAnsi="Century Gothic"/>
          <w:b/>
          <w:bCs/>
          <w:color w:val="004664"/>
          <w:sz w:val="22"/>
          <w:szCs w:val="22"/>
        </w:rPr>
        <w:t>August</w:t>
      </w:r>
      <w:r w:rsidR="00F10779">
        <w:rPr>
          <w:rFonts w:ascii="Century Gothic" w:hAnsi="Century Gothic"/>
          <w:b/>
          <w:bCs/>
          <w:color w:val="004664"/>
          <w:sz w:val="22"/>
          <w:szCs w:val="22"/>
        </w:rPr>
        <w:t xml:space="preserve"> 2020</w:t>
      </w:r>
      <w:r w:rsidR="00212CC1" w:rsidRPr="00212CC1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>.</w:t>
      </w:r>
      <w:r w:rsidR="004A4A55">
        <w:rPr>
          <w:rFonts w:ascii="Century Gothic" w:hAnsi="Century Gothic"/>
          <w:b/>
          <w:bCs/>
          <w:color w:val="004664"/>
          <w:sz w:val="22"/>
          <w:szCs w:val="22"/>
          <w:lang w:val="en-AU"/>
        </w:rPr>
        <w:t xml:space="preserve"> </w:t>
      </w:r>
      <w:r w:rsidR="004A4A55" w:rsidRPr="004A4A55">
        <w:rPr>
          <w:rFonts w:ascii="Century Gothic" w:hAnsi="Century Gothic"/>
          <w:color w:val="004664"/>
          <w:sz w:val="22"/>
          <w:szCs w:val="22"/>
          <w:u w:val="single"/>
          <w:lang w:val="en-AU"/>
        </w:rPr>
        <w:t>Please submit this as a Word document</w:t>
      </w:r>
      <w:r w:rsidR="00CE009A">
        <w:rPr>
          <w:rFonts w:ascii="Century Gothic" w:hAnsi="Century Gothic"/>
          <w:color w:val="004664"/>
          <w:sz w:val="22"/>
          <w:szCs w:val="22"/>
          <w:u w:val="single"/>
          <w:lang w:val="en-AU"/>
        </w:rPr>
        <w:t xml:space="preserve"> to allow for applications to be easily de-identified during the review process</w:t>
      </w:r>
      <w:r w:rsidR="004A4A55" w:rsidRPr="004A4A55">
        <w:rPr>
          <w:rFonts w:ascii="Century Gothic" w:hAnsi="Century Gothic"/>
          <w:color w:val="004664"/>
          <w:sz w:val="22"/>
          <w:szCs w:val="22"/>
          <w:u w:val="single"/>
          <w:lang w:val="en-AU"/>
        </w:rPr>
        <w:t>.</w:t>
      </w:r>
      <w:r w:rsidR="004A4A55">
        <w:rPr>
          <w:rFonts w:ascii="Century Gothic" w:hAnsi="Century Gothic"/>
          <w:color w:val="004664"/>
          <w:sz w:val="22"/>
          <w:szCs w:val="22"/>
          <w:lang w:val="en-AU"/>
        </w:rPr>
        <w:t xml:space="preserve"> </w:t>
      </w:r>
    </w:p>
    <w:p w14:paraId="5B7AECC3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/>
          <w:bCs/>
          <w:color w:val="004664"/>
          <w:sz w:val="22"/>
          <w:szCs w:val="22"/>
          <w:lang w:val="en-AU"/>
        </w:rPr>
      </w:pPr>
    </w:p>
    <w:p w14:paraId="15D9E370" w14:textId="77777777" w:rsidR="003E33EE" w:rsidRPr="00A710DC" w:rsidRDefault="003E33EE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If you have questions on the application process, please contact </w:t>
      </w: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t>us</w:t>
      </w:r>
      <w:r w:rsidRPr="00A710DC">
        <w:rPr>
          <w:rFonts w:ascii="Century Gothic" w:hAnsi="Century Gothic"/>
          <w:bCs/>
          <w:color w:val="004664"/>
          <w:sz w:val="22"/>
          <w:szCs w:val="22"/>
          <w:lang w:val="en-AU"/>
        </w:rPr>
        <w:t xml:space="preserve"> at the above email address.</w:t>
      </w:r>
    </w:p>
    <w:p w14:paraId="62F6F70F" w14:textId="1F180B25" w:rsidR="004A4A55" w:rsidRDefault="004A4A55">
      <w:pPr>
        <w:spacing w:after="200" w:line="276" w:lineRule="auto"/>
        <w:rPr>
          <w:rFonts w:ascii="Century Gothic" w:hAnsi="Century Gothic"/>
          <w:bCs/>
          <w:color w:val="004664"/>
          <w:sz w:val="22"/>
          <w:szCs w:val="22"/>
          <w:lang w:val="en-AU"/>
        </w:rPr>
      </w:pPr>
      <w:r>
        <w:rPr>
          <w:rFonts w:ascii="Century Gothic" w:hAnsi="Century Gothic"/>
          <w:bCs/>
          <w:color w:val="004664"/>
          <w:sz w:val="22"/>
          <w:szCs w:val="22"/>
          <w:lang w:val="en-AU"/>
        </w:rPr>
        <w:br w:type="page"/>
      </w:r>
    </w:p>
    <w:p w14:paraId="0D68DAFA" w14:textId="77777777" w:rsidR="00C116AC" w:rsidRPr="00A710DC" w:rsidRDefault="00C116AC" w:rsidP="003E33EE">
      <w:pPr>
        <w:widowControl w:val="0"/>
        <w:spacing w:after="0" w:line="240" w:lineRule="auto"/>
        <w:ind w:right="129"/>
        <w:rPr>
          <w:rFonts w:ascii="Century Gothic" w:hAnsi="Century Gothic"/>
          <w:bCs/>
          <w:color w:val="004664"/>
          <w:sz w:val="22"/>
          <w:szCs w:val="22"/>
          <w:lang w:val="en-AU"/>
        </w:rPr>
      </w:pPr>
    </w:p>
    <w:p w14:paraId="3CE25554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64384" behindDoc="0" locked="0" layoutInCell="1" allowOverlap="1" wp14:anchorId="05D18400" wp14:editId="42397CAF">
            <wp:simplePos x="0" y="0"/>
            <wp:positionH relativeFrom="margin">
              <wp:posOffset>2019300</wp:posOffset>
            </wp:positionH>
            <wp:positionV relativeFrom="paragraph">
              <wp:posOffset>0</wp:posOffset>
            </wp:positionV>
            <wp:extent cx="1975485" cy="1257300"/>
            <wp:effectExtent l="0" t="0" r="5715" b="1270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rrent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48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F03D6C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08714423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7C4F9567" w14:textId="77777777" w:rsidR="00AF5899" w:rsidRDefault="00AF5899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327125EF" w14:textId="77777777" w:rsidR="00D8677A" w:rsidRDefault="00D8677A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39C90BEE" w14:textId="77777777" w:rsidR="00D8677A" w:rsidRDefault="00D8677A" w:rsidP="00AF5899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</w:p>
    <w:p w14:paraId="613454E1" w14:textId="52C9D97C" w:rsidR="00AF5899" w:rsidRPr="00AF5899" w:rsidRDefault="0051484B" w:rsidP="0051484B">
      <w:pPr>
        <w:spacing w:after="0" w:line="240" w:lineRule="auto"/>
        <w:jc w:val="center"/>
        <w:rPr>
          <w:rFonts w:ascii="Century Gothic" w:hAnsi="Century Gothic"/>
          <w:b/>
          <w:bCs/>
          <w:color w:val="004664"/>
          <w:sz w:val="30"/>
          <w:szCs w:val="30"/>
        </w:rPr>
      </w:pPr>
      <w:r>
        <w:rPr>
          <w:rFonts w:ascii="Century Gothic" w:hAnsi="Century Gothic"/>
          <w:b/>
          <w:bCs/>
          <w:color w:val="004664"/>
          <w:sz w:val="30"/>
          <w:szCs w:val="30"/>
        </w:rPr>
        <w:t>Australian Public Health 2020</w:t>
      </w:r>
      <w:r w:rsidR="00CE009A">
        <w:rPr>
          <w:rFonts w:ascii="Century Gothic" w:hAnsi="Century Gothic"/>
          <w:b/>
          <w:bCs/>
          <w:color w:val="004664"/>
          <w:sz w:val="30"/>
          <w:szCs w:val="30"/>
        </w:rPr>
        <w:t xml:space="preserve"> </w:t>
      </w:r>
      <w:r w:rsidR="003124B2">
        <w:rPr>
          <w:rFonts w:ascii="Century Gothic" w:hAnsi="Century Gothic"/>
          <w:b/>
          <w:bCs/>
          <w:color w:val="004664"/>
          <w:sz w:val="30"/>
          <w:szCs w:val="30"/>
        </w:rPr>
        <w:t>Conference</w:t>
      </w:r>
      <w:r w:rsidR="003E33EE">
        <w:rPr>
          <w:rFonts w:ascii="Century Gothic" w:hAnsi="Century Gothic"/>
          <w:b/>
          <w:bCs/>
          <w:color w:val="004664"/>
          <w:sz w:val="30"/>
          <w:szCs w:val="30"/>
        </w:rPr>
        <w:t xml:space="preserve"> </w:t>
      </w:r>
      <w:r w:rsidR="00AF5899" w:rsidRPr="00AF5899">
        <w:rPr>
          <w:rFonts w:ascii="Century Gothic" w:hAnsi="Century Gothic"/>
          <w:b/>
          <w:bCs/>
          <w:color w:val="004664"/>
          <w:sz w:val="30"/>
          <w:szCs w:val="30"/>
        </w:rPr>
        <w:t>Scholarship Application Form</w:t>
      </w:r>
    </w:p>
    <w:p w14:paraId="2FA914D4" w14:textId="77777777" w:rsidR="00AF5899" w:rsidRPr="00AF5899" w:rsidRDefault="00AF5899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490E1BC" w14:textId="77777777" w:rsidR="00AF5899" w:rsidRDefault="00AF5899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AF5899">
        <w:rPr>
          <w:rFonts w:ascii="Century Gothic" w:hAnsi="Century Gothic"/>
          <w:b/>
          <w:sz w:val="24"/>
          <w:szCs w:val="24"/>
        </w:rPr>
        <w:t>Applicant details</w:t>
      </w:r>
    </w:p>
    <w:p w14:paraId="45309F2C" w14:textId="77777777" w:rsidR="00AF5899" w:rsidRPr="00AF5899" w:rsidRDefault="00AF5899" w:rsidP="00AF5899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</w:p>
    <w:tbl>
      <w:tblPr>
        <w:tblStyle w:val="TableGrid"/>
        <w:tblW w:w="10053" w:type="dxa"/>
        <w:jc w:val="center"/>
        <w:tblLook w:val="04A0" w:firstRow="1" w:lastRow="0" w:firstColumn="1" w:lastColumn="0" w:noHBand="0" w:noVBand="1"/>
      </w:tblPr>
      <w:tblGrid>
        <w:gridCol w:w="4420"/>
        <w:gridCol w:w="5633"/>
      </w:tblGrid>
      <w:tr w:rsidR="00AF5899" w:rsidRPr="00AF5899" w14:paraId="13570209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75572576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Name</w:t>
            </w:r>
          </w:p>
        </w:tc>
        <w:tc>
          <w:tcPr>
            <w:tcW w:w="5633" w:type="dxa"/>
            <w:vAlign w:val="center"/>
          </w:tcPr>
          <w:p w14:paraId="2B450ED6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3"/>
          </w:p>
        </w:tc>
      </w:tr>
      <w:tr w:rsidR="00CA5EBD" w:rsidRPr="00AF5899" w14:paraId="0DB58CBB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0BF5C207" w14:textId="25A5311E" w:rsidR="00CA5EBD" w:rsidRPr="00AF5899" w:rsidRDefault="00D95000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Length of </w:t>
            </w:r>
            <w:r w:rsidR="00A813EF">
              <w:rPr>
                <w:rFonts w:ascii="Century Gothic" w:hAnsi="Century Gothic"/>
                <w:b/>
                <w:sz w:val="24"/>
                <w:szCs w:val="24"/>
              </w:rPr>
              <w:t xml:space="preserve">PHAA 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>membership (years)</w:t>
            </w:r>
          </w:p>
        </w:tc>
        <w:tc>
          <w:tcPr>
            <w:tcW w:w="5633" w:type="dxa"/>
            <w:vAlign w:val="center"/>
          </w:tcPr>
          <w:p w14:paraId="6E214734" w14:textId="77777777" w:rsidR="00CA5EBD" w:rsidRPr="00AF5899" w:rsidRDefault="00D95000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  <w:tr w:rsidR="00AF5899" w:rsidRPr="00AF5899" w14:paraId="0E0D9482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08E498B6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Position</w:t>
            </w:r>
          </w:p>
        </w:tc>
        <w:tc>
          <w:tcPr>
            <w:tcW w:w="5633" w:type="dxa"/>
            <w:vAlign w:val="center"/>
          </w:tcPr>
          <w:p w14:paraId="44C32920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4"/>
          </w:p>
        </w:tc>
      </w:tr>
      <w:tr w:rsidR="00AF5899" w:rsidRPr="00AF5899" w14:paraId="1EA4E319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3A06F793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proofErr w:type="spellStart"/>
            <w:r w:rsidRPr="00AF5899">
              <w:rPr>
                <w:rFonts w:ascii="Century Gothic" w:hAnsi="Century Gothic"/>
                <w:b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5633" w:type="dxa"/>
            <w:vAlign w:val="center"/>
          </w:tcPr>
          <w:p w14:paraId="38548CA8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5"/>
          </w:p>
        </w:tc>
      </w:tr>
      <w:tr w:rsidR="00AF5899" w:rsidRPr="00AF5899" w14:paraId="255BA07D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437BC5DD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Phone</w:t>
            </w:r>
          </w:p>
        </w:tc>
        <w:tc>
          <w:tcPr>
            <w:tcW w:w="5633" w:type="dxa"/>
            <w:vAlign w:val="center"/>
          </w:tcPr>
          <w:p w14:paraId="7E628A2B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6"/>
          </w:p>
        </w:tc>
      </w:tr>
      <w:tr w:rsidR="00AF5899" w:rsidRPr="00AF5899" w14:paraId="04BDE8FE" w14:textId="77777777" w:rsidTr="00A813EF">
        <w:trPr>
          <w:trHeight w:hRule="exact" w:val="454"/>
          <w:jc w:val="center"/>
        </w:trPr>
        <w:tc>
          <w:tcPr>
            <w:tcW w:w="4420" w:type="dxa"/>
            <w:vAlign w:val="center"/>
          </w:tcPr>
          <w:p w14:paraId="4728A178" w14:textId="77777777" w:rsidR="00AF5899" w:rsidRPr="00AF5899" w:rsidRDefault="00AF5899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 w:rsidRPr="00AF5899">
              <w:rPr>
                <w:rFonts w:ascii="Century Gothic" w:hAnsi="Century Gothic"/>
                <w:b/>
                <w:sz w:val="24"/>
                <w:szCs w:val="24"/>
              </w:rPr>
              <w:t>Email</w:t>
            </w:r>
          </w:p>
        </w:tc>
        <w:tc>
          <w:tcPr>
            <w:tcW w:w="5633" w:type="dxa"/>
            <w:vAlign w:val="center"/>
          </w:tcPr>
          <w:p w14:paraId="7CC74C0F" w14:textId="77777777" w:rsidR="00AF5899" w:rsidRPr="00AF5899" w:rsidRDefault="00CD6FD4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AF5899"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="00AF5899"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  <w:bookmarkEnd w:id="7"/>
          </w:p>
        </w:tc>
      </w:tr>
      <w:tr w:rsidR="004A4A55" w:rsidRPr="00AF5899" w14:paraId="335A4632" w14:textId="77777777" w:rsidTr="0075006E">
        <w:trPr>
          <w:trHeight w:hRule="exact" w:val="454"/>
          <w:jc w:val="center"/>
        </w:trPr>
        <w:tc>
          <w:tcPr>
            <w:tcW w:w="10053" w:type="dxa"/>
            <w:gridSpan w:val="2"/>
            <w:vAlign w:val="center"/>
          </w:tcPr>
          <w:p w14:paraId="166ECA79" w14:textId="3BE79462" w:rsidR="004A4A55" w:rsidRPr="00AF5899" w:rsidRDefault="004A4A55" w:rsidP="00AF5899">
            <w:pPr>
              <w:spacing w:after="0" w:line="240" w:lineRule="auto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8D1F62">
              <w:rPr>
                <w:rFonts w:ascii="Century Gothic" w:hAnsi="Century Gothic"/>
                <w:sz w:val="24"/>
                <w:szCs w:val="24"/>
              </w:rPr>
            </w:r>
            <w:r w:rsidR="008D1F6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Standard registration                    OR                      </w:t>
            </w:r>
            <w:r>
              <w:rPr>
                <w:rFonts w:ascii="Century Gothic" w:hAnsi="Century Gothic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24"/>
                <w:szCs w:val="24"/>
              </w:rPr>
              <w:instrText xml:space="preserve"> FORMCHECKBOX </w:instrText>
            </w:r>
            <w:r w:rsidR="008D1F62">
              <w:rPr>
                <w:rFonts w:ascii="Century Gothic" w:hAnsi="Century Gothic"/>
                <w:sz w:val="24"/>
                <w:szCs w:val="24"/>
              </w:rPr>
            </w:r>
            <w:r w:rsidR="008D1F62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>
              <w:rPr>
                <w:rFonts w:ascii="Century Gothic" w:hAnsi="Century Gothic"/>
                <w:sz w:val="24"/>
                <w:szCs w:val="24"/>
              </w:rPr>
              <w:fldChar w:fldCharType="end"/>
            </w:r>
            <w:r>
              <w:rPr>
                <w:rFonts w:ascii="Century Gothic" w:hAnsi="Century Gothic"/>
                <w:sz w:val="24"/>
                <w:szCs w:val="24"/>
              </w:rPr>
              <w:t xml:space="preserve"> Full-time student registration</w:t>
            </w:r>
          </w:p>
        </w:tc>
      </w:tr>
      <w:tr w:rsidR="00732A8D" w:rsidRPr="00AF5899" w14:paraId="0609FFB3" w14:textId="77777777" w:rsidTr="0075006E">
        <w:trPr>
          <w:trHeight w:hRule="exact" w:val="454"/>
          <w:jc w:val="center"/>
        </w:trPr>
        <w:tc>
          <w:tcPr>
            <w:tcW w:w="10053" w:type="dxa"/>
            <w:gridSpan w:val="2"/>
            <w:vAlign w:val="center"/>
          </w:tcPr>
          <w:p w14:paraId="38509251" w14:textId="29FCDB73" w:rsidR="00732A8D" w:rsidRPr="00732A8D" w:rsidRDefault="00732A8D" w:rsidP="00AF589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 xml:space="preserve">Have you submitted an abstract for the conference? 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F5899">
              <w:rPr>
                <w:rFonts w:ascii="Century Gothic" w:hAnsi="Century Gothic"/>
                <w:sz w:val="22"/>
                <w:szCs w:val="22"/>
              </w:rPr>
              <w:instrText xml:space="preserve"> FORMTEXT </w:instrText>
            </w:r>
            <w:r w:rsidRPr="00AF5899">
              <w:rPr>
                <w:rFonts w:ascii="Century Gothic" w:hAnsi="Century Gothic"/>
                <w:sz w:val="22"/>
                <w:szCs w:val="22"/>
              </w:rPr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separate"/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noProof/>
                <w:sz w:val="22"/>
                <w:szCs w:val="22"/>
              </w:rPr>
              <w:t> </w:t>
            </w:r>
            <w:r w:rsidRPr="00AF5899">
              <w:rPr>
                <w:rFonts w:ascii="Century Gothic" w:hAnsi="Century Gothic"/>
                <w:sz w:val="22"/>
                <w:szCs w:val="22"/>
              </w:rPr>
              <w:fldChar w:fldCharType="end"/>
            </w:r>
          </w:p>
        </w:tc>
      </w:tr>
    </w:tbl>
    <w:p w14:paraId="04A01066" w14:textId="77777777" w:rsidR="00AF5899" w:rsidRDefault="00AF5899" w:rsidP="00AF5899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EADFC11" w14:textId="77777777" w:rsidR="003E33EE" w:rsidRPr="009333A6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333A6">
        <w:rPr>
          <w:rFonts w:ascii="Century Gothic" w:hAnsi="Century Gothic"/>
          <w:b/>
          <w:sz w:val="24"/>
          <w:szCs w:val="24"/>
        </w:rPr>
        <w:t xml:space="preserve">Please tick </w:t>
      </w:r>
      <w:r>
        <w:rPr>
          <w:rFonts w:ascii="Century Gothic" w:hAnsi="Century Gothic"/>
          <w:b/>
          <w:sz w:val="24"/>
          <w:szCs w:val="24"/>
        </w:rPr>
        <w:t xml:space="preserve">to </w:t>
      </w:r>
      <w:r w:rsidRPr="009333A6">
        <w:rPr>
          <w:rFonts w:ascii="Century Gothic" w:hAnsi="Century Gothic"/>
          <w:b/>
          <w:sz w:val="24"/>
          <w:szCs w:val="24"/>
        </w:rPr>
        <w:t>confirm the following statements to demonstrate your eligibility.</w:t>
      </w:r>
    </w:p>
    <w:p w14:paraId="43ABE281" w14:textId="77777777" w:rsidR="003E33EE" w:rsidRDefault="003E33EE" w:rsidP="003E33EE">
      <w:pPr>
        <w:tabs>
          <w:tab w:val="left" w:pos="426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8D1F62">
        <w:rPr>
          <w:rFonts w:ascii="Century Gothic" w:hAnsi="Century Gothic"/>
          <w:sz w:val="24"/>
          <w:szCs w:val="24"/>
        </w:rPr>
      </w:r>
      <w:r w:rsidR="008D1F62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>I am a resident of Western Australia.</w:t>
      </w:r>
    </w:p>
    <w:p w14:paraId="341D4FE5" w14:textId="29BDFCE0" w:rsidR="003E33EE" w:rsidRDefault="003E33EE" w:rsidP="003E33EE">
      <w:pPr>
        <w:tabs>
          <w:tab w:val="left" w:pos="426"/>
        </w:tabs>
        <w:spacing w:after="0" w:line="24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8D1F62">
        <w:rPr>
          <w:rFonts w:ascii="Century Gothic" w:hAnsi="Century Gothic"/>
          <w:sz w:val="24"/>
          <w:szCs w:val="24"/>
        </w:rPr>
      </w:r>
      <w:r w:rsidR="008D1F62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 xml:space="preserve">I am </w:t>
      </w:r>
      <w:r w:rsidR="00D8677A">
        <w:rPr>
          <w:rFonts w:ascii="Century Gothic" w:hAnsi="Century Gothic"/>
          <w:sz w:val="24"/>
          <w:szCs w:val="24"/>
        </w:rPr>
        <w:t>currently an individual PHAA member.</w:t>
      </w:r>
    </w:p>
    <w:p w14:paraId="638EE6A5" w14:textId="77777777" w:rsidR="003E33EE" w:rsidRDefault="003E33EE" w:rsidP="003E33EE">
      <w:pPr>
        <w:tabs>
          <w:tab w:val="left" w:pos="426"/>
        </w:tabs>
        <w:spacing w:after="0" w:line="240" w:lineRule="auto"/>
        <w:ind w:left="426" w:hanging="426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/>
          <w:sz w:val="24"/>
          <w:szCs w:val="24"/>
        </w:rPr>
        <w:instrText xml:space="preserve"> FORMCHECKBOX </w:instrText>
      </w:r>
      <w:r w:rsidR="008D1F62">
        <w:rPr>
          <w:rFonts w:ascii="Century Gothic" w:hAnsi="Century Gothic"/>
          <w:sz w:val="24"/>
          <w:szCs w:val="24"/>
        </w:rPr>
      </w:r>
      <w:r w:rsidR="008D1F62">
        <w:rPr>
          <w:rFonts w:ascii="Century Gothic" w:hAnsi="Century Gothic"/>
          <w:sz w:val="24"/>
          <w:szCs w:val="24"/>
        </w:rPr>
        <w:fldChar w:fldCharType="separate"/>
      </w:r>
      <w:r>
        <w:rPr>
          <w:rFonts w:ascii="Century Gothic" w:hAnsi="Century Gothic"/>
          <w:sz w:val="24"/>
          <w:szCs w:val="24"/>
        </w:rPr>
        <w:fldChar w:fldCharType="end"/>
      </w:r>
      <w:r>
        <w:rPr>
          <w:rFonts w:ascii="Century Gothic" w:hAnsi="Century Gothic"/>
          <w:sz w:val="24"/>
          <w:szCs w:val="24"/>
        </w:rPr>
        <w:tab/>
        <w:t xml:space="preserve">I </w:t>
      </w:r>
      <w:r w:rsidRPr="00EC30F5">
        <w:rPr>
          <w:rFonts w:ascii="Century Gothic" w:hAnsi="Century Gothic"/>
          <w:sz w:val="24"/>
          <w:szCs w:val="24"/>
        </w:rPr>
        <w:t>do not have access to financial support through employment or a scholarship to attend the conference</w:t>
      </w:r>
      <w:r>
        <w:rPr>
          <w:rFonts w:ascii="Century Gothic" w:hAnsi="Century Gothic"/>
          <w:sz w:val="24"/>
          <w:szCs w:val="24"/>
        </w:rPr>
        <w:t>.</w:t>
      </w:r>
    </w:p>
    <w:p w14:paraId="628D8AA9" w14:textId="77777777" w:rsidR="003E33EE" w:rsidRDefault="003E33EE" w:rsidP="00AF5899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2E5DA820" w14:textId="77777777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36A57928" w14:textId="77777777" w:rsidR="004A4A55" w:rsidRDefault="004A4A55">
      <w:pPr>
        <w:spacing w:after="200" w:line="276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br w:type="page"/>
      </w:r>
    </w:p>
    <w:p w14:paraId="7281CBF5" w14:textId="1C4B7F49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 w:rsidRPr="00D95000">
        <w:rPr>
          <w:rFonts w:ascii="Century Gothic" w:hAnsi="Century Gothic"/>
          <w:sz w:val="24"/>
          <w:szCs w:val="24"/>
          <w:u w:val="single"/>
        </w:rPr>
        <w:lastRenderedPageBreak/>
        <w:t xml:space="preserve">*Maximum of </w:t>
      </w:r>
      <w:r w:rsidR="004A4A55">
        <w:rPr>
          <w:rFonts w:ascii="Century Gothic" w:hAnsi="Century Gothic"/>
          <w:sz w:val="24"/>
          <w:szCs w:val="24"/>
          <w:u w:val="single"/>
        </w:rPr>
        <w:t>2</w:t>
      </w:r>
      <w:r w:rsidRPr="00D95000">
        <w:rPr>
          <w:rFonts w:ascii="Century Gothic" w:hAnsi="Century Gothic"/>
          <w:sz w:val="24"/>
          <w:szCs w:val="24"/>
          <w:u w:val="single"/>
        </w:rPr>
        <w:t>00 words per question</w:t>
      </w:r>
    </w:p>
    <w:p w14:paraId="787A6FAF" w14:textId="77777777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</w:p>
    <w:p w14:paraId="0C1B8C2E" w14:textId="528E404A" w:rsidR="004A4A55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  <w:u w:val="single"/>
        </w:rPr>
        <w:t>If you are unsure of any of the question</w:t>
      </w:r>
      <w:r w:rsidR="009F63B2">
        <w:rPr>
          <w:rFonts w:ascii="Century Gothic" w:hAnsi="Century Gothic"/>
          <w:sz w:val="24"/>
          <w:szCs w:val="24"/>
          <w:u w:val="single"/>
        </w:rPr>
        <w:t>s</w:t>
      </w:r>
      <w:r>
        <w:rPr>
          <w:rFonts w:ascii="Century Gothic" w:hAnsi="Century Gothic"/>
          <w:sz w:val="24"/>
          <w:szCs w:val="24"/>
          <w:u w:val="single"/>
        </w:rPr>
        <w:t xml:space="preserve">, please email </w:t>
      </w:r>
      <w:hyperlink r:id="rId18" w:history="1">
        <w:r w:rsidRPr="00DC4992">
          <w:rPr>
            <w:rStyle w:val="Hyperlink"/>
            <w:rFonts w:ascii="Century Gothic" w:hAnsi="Century Gothic"/>
            <w:sz w:val="24"/>
            <w:szCs w:val="24"/>
          </w:rPr>
          <w:t>phaawabranch@gmail.com</w:t>
        </w:r>
      </w:hyperlink>
      <w:r>
        <w:rPr>
          <w:rFonts w:ascii="Century Gothic" w:hAnsi="Century Gothic"/>
          <w:sz w:val="24"/>
          <w:szCs w:val="24"/>
          <w:u w:val="single"/>
        </w:rPr>
        <w:t xml:space="preserve"> for clarification </w:t>
      </w:r>
    </w:p>
    <w:p w14:paraId="17DD8114" w14:textId="15C04D23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D5BE87F" w14:textId="77777777" w:rsidR="004A4A55" w:rsidRPr="00AF5899" w:rsidRDefault="004A4A55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7AD90DE" w14:textId="0F220A64" w:rsidR="003E33EE" w:rsidRPr="00342B23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describe your </w:t>
      </w:r>
      <w:r>
        <w:rPr>
          <w:rFonts w:ascii="Century Gothic" w:hAnsi="Century Gothic"/>
          <w:b/>
          <w:sz w:val="24"/>
          <w:szCs w:val="24"/>
        </w:rPr>
        <w:t xml:space="preserve">current </w:t>
      </w:r>
      <w:r w:rsidRPr="00342B23">
        <w:rPr>
          <w:rFonts w:ascii="Century Gothic" w:hAnsi="Century Gothic"/>
          <w:b/>
          <w:sz w:val="24"/>
          <w:szCs w:val="24"/>
        </w:rPr>
        <w:t>work and/or study experience in public health.</w:t>
      </w:r>
    </w:p>
    <w:p w14:paraId="489B5BC1" w14:textId="77777777" w:rsidR="003E33EE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  <w:bookmarkEnd w:id="8"/>
    </w:p>
    <w:p w14:paraId="0B1BE36B" w14:textId="77777777" w:rsidR="003E33EE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</w:p>
    <w:p w14:paraId="47F02D5A" w14:textId="77777777" w:rsidR="003E33EE" w:rsidRPr="00342B23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describe </w:t>
      </w:r>
      <w:r>
        <w:rPr>
          <w:rFonts w:ascii="Century Gothic" w:hAnsi="Century Gothic"/>
          <w:b/>
          <w:sz w:val="24"/>
          <w:szCs w:val="24"/>
        </w:rPr>
        <w:t>any other relevant experience</w:t>
      </w:r>
      <w:r w:rsidRPr="00342B23">
        <w:rPr>
          <w:rFonts w:ascii="Century Gothic" w:hAnsi="Century Gothic"/>
          <w:b/>
          <w:sz w:val="24"/>
          <w:szCs w:val="24"/>
        </w:rPr>
        <w:t xml:space="preserve"> in public health</w:t>
      </w:r>
      <w:r>
        <w:rPr>
          <w:rFonts w:ascii="Century Gothic" w:hAnsi="Century Gothic"/>
          <w:b/>
          <w:sz w:val="24"/>
          <w:szCs w:val="24"/>
        </w:rPr>
        <w:t xml:space="preserve"> (i.e. volunteering, previous employment, etc.)</w:t>
      </w:r>
      <w:r w:rsidRPr="00342B23">
        <w:rPr>
          <w:rFonts w:ascii="Century Gothic" w:hAnsi="Century Gothic"/>
          <w:b/>
          <w:sz w:val="24"/>
          <w:szCs w:val="24"/>
        </w:rPr>
        <w:t>.</w:t>
      </w:r>
    </w:p>
    <w:p w14:paraId="6408B959" w14:textId="77777777" w:rsidR="003E33EE" w:rsidRPr="00342B23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Century Gothic" w:hAnsi="Century Gothic"/>
          <w:sz w:val="22"/>
          <w:szCs w:val="22"/>
        </w:rPr>
        <w:instrText xml:space="preserve"> FORMTEXT </w:instrText>
      </w:r>
      <w:r>
        <w:rPr>
          <w:rFonts w:ascii="Century Gothic" w:hAnsi="Century Gothic"/>
          <w:sz w:val="22"/>
          <w:szCs w:val="22"/>
        </w:rPr>
      </w:r>
      <w:r>
        <w:rPr>
          <w:rFonts w:ascii="Century Gothic" w:hAnsi="Century Gothic"/>
          <w:sz w:val="22"/>
          <w:szCs w:val="22"/>
        </w:rPr>
        <w:fldChar w:fldCharType="separate"/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noProof/>
          <w:sz w:val="22"/>
          <w:szCs w:val="22"/>
        </w:rPr>
        <w:t> </w:t>
      </w:r>
      <w:r>
        <w:rPr>
          <w:rFonts w:ascii="Century Gothic" w:hAnsi="Century Gothic"/>
          <w:sz w:val="22"/>
          <w:szCs w:val="22"/>
        </w:rPr>
        <w:fldChar w:fldCharType="end"/>
      </w:r>
    </w:p>
    <w:p w14:paraId="3DBB7B80" w14:textId="77777777" w:rsidR="003E33EE" w:rsidRPr="001F57EF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5C7DB41E" w14:textId="3693A6A7" w:rsidR="003E33EE" w:rsidRPr="00342B23" w:rsidRDefault="003E33EE" w:rsidP="003E33EE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23">
        <w:rPr>
          <w:rFonts w:ascii="Century Gothic" w:hAnsi="Century Gothic"/>
          <w:b/>
          <w:sz w:val="24"/>
          <w:szCs w:val="24"/>
        </w:rPr>
        <w:t xml:space="preserve">Please </w:t>
      </w:r>
      <w:r w:rsidR="00A32EA7">
        <w:rPr>
          <w:rFonts w:ascii="Century Gothic" w:hAnsi="Century Gothic"/>
          <w:b/>
          <w:sz w:val="24"/>
          <w:szCs w:val="24"/>
        </w:rPr>
        <w:t xml:space="preserve">outline how your attendance at </w:t>
      </w:r>
      <w:r w:rsidR="00C116AC">
        <w:rPr>
          <w:rFonts w:ascii="Century Gothic" w:hAnsi="Century Gothic"/>
          <w:b/>
          <w:sz w:val="24"/>
          <w:szCs w:val="24"/>
        </w:rPr>
        <w:t>the</w:t>
      </w:r>
      <w:r w:rsidRPr="00342B23">
        <w:rPr>
          <w:rFonts w:ascii="Century Gothic" w:hAnsi="Century Gothic"/>
          <w:b/>
          <w:sz w:val="24"/>
          <w:szCs w:val="24"/>
        </w:rPr>
        <w:t xml:space="preserve"> </w:t>
      </w:r>
      <w:r w:rsidR="00A32EA7">
        <w:rPr>
          <w:rFonts w:ascii="Century Gothic" w:hAnsi="Century Gothic"/>
          <w:b/>
          <w:sz w:val="24"/>
          <w:szCs w:val="24"/>
        </w:rPr>
        <w:t xml:space="preserve">PHAA </w:t>
      </w:r>
      <w:r w:rsidRPr="00342B23">
        <w:rPr>
          <w:rFonts w:ascii="Century Gothic" w:hAnsi="Century Gothic"/>
          <w:b/>
          <w:sz w:val="24"/>
          <w:szCs w:val="24"/>
        </w:rPr>
        <w:t xml:space="preserve">Conference will benefit your </w:t>
      </w:r>
      <w:r>
        <w:rPr>
          <w:rFonts w:ascii="Century Gothic" w:hAnsi="Century Gothic"/>
          <w:b/>
          <w:sz w:val="24"/>
          <w:szCs w:val="24"/>
        </w:rPr>
        <w:t>studies and your future work</w:t>
      </w:r>
      <w:r w:rsidRPr="00342B23">
        <w:rPr>
          <w:rFonts w:ascii="Century Gothic" w:hAnsi="Century Gothic"/>
          <w:b/>
          <w:sz w:val="24"/>
          <w:szCs w:val="24"/>
        </w:rPr>
        <w:t xml:space="preserve">. </w:t>
      </w:r>
    </w:p>
    <w:p w14:paraId="5D73BBD6" w14:textId="77777777" w:rsidR="003E33EE" w:rsidRDefault="003E33EE" w:rsidP="003E33EE">
      <w:pPr>
        <w:spacing w:after="0" w:line="240" w:lineRule="auto"/>
        <w:rPr>
          <w:rFonts w:ascii="Century Gothic" w:hAnsi="Century Gothic"/>
          <w:sz w:val="22"/>
          <w:szCs w:val="22"/>
        </w:rPr>
      </w:pPr>
      <w:r w:rsidRPr="00AF5899">
        <w:rPr>
          <w:rFonts w:ascii="Century Gothic" w:hAnsi="Century Gothic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F5899">
        <w:rPr>
          <w:rFonts w:ascii="Century Gothic" w:hAnsi="Century Gothic"/>
          <w:b/>
          <w:sz w:val="22"/>
          <w:szCs w:val="22"/>
        </w:rPr>
        <w:instrText xml:space="preserve"> FORMTEXT </w:instrText>
      </w:r>
      <w:r w:rsidRPr="00AF5899">
        <w:rPr>
          <w:rFonts w:ascii="Century Gothic" w:hAnsi="Century Gothic"/>
          <w:b/>
          <w:sz w:val="22"/>
          <w:szCs w:val="22"/>
        </w:rPr>
      </w:r>
      <w:r w:rsidRPr="00AF5899">
        <w:rPr>
          <w:rFonts w:ascii="Century Gothic" w:hAnsi="Century Gothic"/>
          <w:b/>
          <w:sz w:val="22"/>
          <w:szCs w:val="22"/>
        </w:rPr>
        <w:fldChar w:fldCharType="separate"/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b/>
          <w:noProof/>
          <w:sz w:val="22"/>
          <w:szCs w:val="22"/>
        </w:rPr>
        <w:t> </w:t>
      </w:r>
      <w:r w:rsidRPr="00AF5899">
        <w:rPr>
          <w:rFonts w:ascii="Century Gothic" w:hAnsi="Century Gothic"/>
          <w:sz w:val="22"/>
          <w:szCs w:val="22"/>
        </w:rPr>
        <w:fldChar w:fldCharType="end"/>
      </w:r>
    </w:p>
    <w:p w14:paraId="3BF9F1E2" w14:textId="77777777" w:rsidR="003E33EE" w:rsidRDefault="003E33EE" w:rsidP="003E33EE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51C822C" w14:textId="77777777" w:rsidR="001910D8" w:rsidRDefault="001910D8" w:rsidP="003E33EE">
      <w:pPr>
        <w:spacing w:after="200" w:line="276" w:lineRule="auto"/>
        <w:rPr>
          <w:rFonts w:ascii="Century Gothic" w:hAnsi="Century Gothic"/>
          <w:b/>
          <w:sz w:val="24"/>
          <w:szCs w:val="24"/>
        </w:rPr>
      </w:pPr>
    </w:p>
    <w:p w14:paraId="5916D0DB" w14:textId="77777777" w:rsidR="003E33EE" w:rsidRPr="00925FFA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925FFA">
        <w:rPr>
          <w:rFonts w:ascii="Century Gothic" w:hAnsi="Century Gothic"/>
          <w:b/>
          <w:sz w:val="24"/>
          <w:szCs w:val="24"/>
        </w:rPr>
        <w:t>Declaration by scholarship applicant</w:t>
      </w:r>
    </w:p>
    <w:p w14:paraId="5B575792" w14:textId="77777777" w:rsidR="003E33EE" w:rsidRPr="00925FFA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  <w:lang w:val="en-AU"/>
        </w:rPr>
      </w:pPr>
      <w:r w:rsidRPr="00925FFA">
        <w:rPr>
          <w:rFonts w:ascii="Century Gothic" w:hAnsi="Century Gothic"/>
          <w:sz w:val="24"/>
          <w:szCs w:val="24"/>
          <w:lang w:val="en-AU"/>
        </w:rPr>
        <w:t>I declare that the information given on this application form is accurate and complete.</w:t>
      </w:r>
    </w:p>
    <w:p w14:paraId="5A70E0D5" w14:textId="77777777" w:rsidR="003E33EE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376E29B7" w14:textId="0F115062" w:rsidR="003E33EE" w:rsidRPr="00AF5899" w:rsidRDefault="003E33EE" w:rsidP="003E33EE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Name: __________________</w:t>
      </w:r>
      <w:proofErr w:type="gramStart"/>
      <w:r>
        <w:rPr>
          <w:rFonts w:ascii="Century Gothic" w:hAnsi="Century Gothic"/>
          <w:sz w:val="24"/>
          <w:szCs w:val="24"/>
        </w:rPr>
        <w:t>_  Date</w:t>
      </w:r>
      <w:proofErr w:type="gramEnd"/>
      <w:r>
        <w:rPr>
          <w:rFonts w:ascii="Century Gothic" w:hAnsi="Century Gothic"/>
          <w:sz w:val="24"/>
          <w:szCs w:val="24"/>
        </w:rPr>
        <w:t>: ____________</w:t>
      </w:r>
    </w:p>
    <w:p w14:paraId="2C606CB9" w14:textId="07CA2F35" w:rsidR="00925FFA" w:rsidRPr="00AF5899" w:rsidRDefault="00925FFA" w:rsidP="00AF5899">
      <w:pPr>
        <w:tabs>
          <w:tab w:val="left" w:pos="3030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sectPr w:rsidR="00925FFA" w:rsidRPr="00AF5899" w:rsidSect="003E33EE">
      <w:pgSz w:w="12240" w:h="15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4BA96" w14:textId="77777777" w:rsidR="001128F5" w:rsidRDefault="001128F5" w:rsidP="00AF5899">
      <w:pPr>
        <w:spacing w:after="0" w:line="240" w:lineRule="auto"/>
      </w:pPr>
      <w:r>
        <w:separator/>
      </w:r>
    </w:p>
  </w:endnote>
  <w:endnote w:type="continuationSeparator" w:id="0">
    <w:p w14:paraId="72B63AB9" w14:textId="77777777" w:rsidR="001128F5" w:rsidRDefault="001128F5" w:rsidP="00AF5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C16A2" w14:textId="77777777" w:rsidR="001128F5" w:rsidRDefault="001128F5" w:rsidP="00AF5899">
      <w:pPr>
        <w:spacing w:after="0" w:line="240" w:lineRule="auto"/>
      </w:pPr>
      <w:r>
        <w:separator/>
      </w:r>
    </w:p>
  </w:footnote>
  <w:footnote w:type="continuationSeparator" w:id="0">
    <w:p w14:paraId="572C4DB2" w14:textId="77777777" w:rsidR="001128F5" w:rsidRDefault="001128F5" w:rsidP="00AF5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1A42"/>
    <w:multiLevelType w:val="hybridMultilevel"/>
    <w:tmpl w:val="0ED09850"/>
    <w:lvl w:ilvl="0" w:tplc="8C8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C5814"/>
    <w:multiLevelType w:val="hybridMultilevel"/>
    <w:tmpl w:val="8BD4E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B1BF2"/>
    <w:multiLevelType w:val="hybridMultilevel"/>
    <w:tmpl w:val="727695BE"/>
    <w:lvl w:ilvl="0" w:tplc="3BC07E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91274"/>
    <w:multiLevelType w:val="hybridMultilevel"/>
    <w:tmpl w:val="1E8C5AD4"/>
    <w:lvl w:ilvl="0" w:tplc="3BC07E6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  <w:b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8B7716"/>
    <w:multiLevelType w:val="hybridMultilevel"/>
    <w:tmpl w:val="7C44D244"/>
    <w:lvl w:ilvl="0" w:tplc="E236ACBE">
      <w:start w:val="2020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F2089F"/>
    <w:multiLevelType w:val="hybridMultilevel"/>
    <w:tmpl w:val="8E12B14A"/>
    <w:lvl w:ilvl="0" w:tplc="0C090001">
      <w:start w:val="92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1A1511"/>
    <w:multiLevelType w:val="hybridMultilevel"/>
    <w:tmpl w:val="9E00D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63D54"/>
    <w:multiLevelType w:val="hybridMultilevel"/>
    <w:tmpl w:val="DD1A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A20EC"/>
    <w:multiLevelType w:val="hybridMultilevel"/>
    <w:tmpl w:val="46F6CD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3724F"/>
    <w:multiLevelType w:val="multilevel"/>
    <w:tmpl w:val="7F7E8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614A3"/>
    <w:multiLevelType w:val="hybridMultilevel"/>
    <w:tmpl w:val="DD1AA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271BB5"/>
    <w:multiLevelType w:val="hybridMultilevel"/>
    <w:tmpl w:val="53FEABBC"/>
    <w:lvl w:ilvl="0" w:tplc="8C8E9F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83816"/>
    <w:multiLevelType w:val="hybridMultilevel"/>
    <w:tmpl w:val="D08870B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1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3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0241">
      <o:colormru v:ext="edit" colors="#ffcc5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304"/>
    <w:rsid w:val="000206DF"/>
    <w:rsid w:val="00065891"/>
    <w:rsid w:val="000769FE"/>
    <w:rsid w:val="000D7B0A"/>
    <w:rsid w:val="000F1D9B"/>
    <w:rsid w:val="001128F5"/>
    <w:rsid w:val="00140E09"/>
    <w:rsid w:val="00143A1D"/>
    <w:rsid w:val="00150AB2"/>
    <w:rsid w:val="001546CE"/>
    <w:rsid w:val="001910D8"/>
    <w:rsid w:val="001D2571"/>
    <w:rsid w:val="001D3BC9"/>
    <w:rsid w:val="001E3CF6"/>
    <w:rsid w:val="001E61D2"/>
    <w:rsid w:val="001F1A13"/>
    <w:rsid w:val="001F57EF"/>
    <w:rsid w:val="00204A64"/>
    <w:rsid w:val="00212CC1"/>
    <w:rsid w:val="002715C8"/>
    <w:rsid w:val="002849E1"/>
    <w:rsid w:val="002C6826"/>
    <w:rsid w:val="002D02D7"/>
    <w:rsid w:val="003078D3"/>
    <w:rsid w:val="003124B2"/>
    <w:rsid w:val="0034512F"/>
    <w:rsid w:val="0035408C"/>
    <w:rsid w:val="00370BEE"/>
    <w:rsid w:val="00376953"/>
    <w:rsid w:val="003B2036"/>
    <w:rsid w:val="003C1F3F"/>
    <w:rsid w:val="003C712C"/>
    <w:rsid w:val="003D26D1"/>
    <w:rsid w:val="003E33EE"/>
    <w:rsid w:val="003F72B3"/>
    <w:rsid w:val="00434A95"/>
    <w:rsid w:val="00464132"/>
    <w:rsid w:val="004645E0"/>
    <w:rsid w:val="00492E75"/>
    <w:rsid w:val="004A4A55"/>
    <w:rsid w:val="004B7DA8"/>
    <w:rsid w:val="005011F1"/>
    <w:rsid w:val="0051484B"/>
    <w:rsid w:val="00525F03"/>
    <w:rsid w:val="00527765"/>
    <w:rsid w:val="005306E1"/>
    <w:rsid w:val="0053253E"/>
    <w:rsid w:val="005840B4"/>
    <w:rsid w:val="005B0A5B"/>
    <w:rsid w:val="005D2D68"/>
    <w:rsid w:val="0063738A"/>
    <w:rsid w:val="0065379E"/>
    <w:rsid w:val="006D0487"/>
    <w:rsid w:val="006D1A5E"/>
    <w:rsid w:val="007112D4"/>
    <w:rsid w:val="00712E47"/>
    <w:rsid w:val="00717016"/>
    <w:rsid w:val="007216F9"/>
    <w:rsid w:val="00732A8D"/>
    <w:rsid w:val="0075076F"/>
    <w:rsid w:val="007525EE"/>
    <w:rsid w:val="00772B5A"/>
    <w:rsid w:val="00780F48"/>
    <w:rsid w:val="00783F8C"/>
    <w:rsid w:val="007B7422"/>
    <w:rsid w:val="007B749C"/>
    <w:rsid w:val="007C068C"/>
    <w:rsid w:val="00806086"/>
    <w:rsid w:val="00815E7B"/>
    <w:rsid w:val="00867BA5"/>
    <w:rsid w:val="00876A0C"/>
    <w:rsid w:val="008A460E"/>
    <w:rsid w:val="008D1F62"/>
    <w:rsid w:val="008F1C14"/>
    <w:rsid w:val="009007CB"/>
    <w:rsid w:val="00906DC3"/>
    <w:rsid w:val="009168AE"/>
    <w:rsid w:val="009175F6"/>
    <w:rsid w:val="00925FFA"/>
    <w:rsid w:val="00970ED7"/>
    <w:rsid w:val="009A2883"/>
    <w:rsid w:val="009C6B56"/>
    <w:rsid w:val="009D6E3A"/>
    <w:rsid w:val="009F63B2"/>
    <w:rsid w:val="00A30E87"/>
    <w:rsid w:val="00A32EA7"/>
    <w:rsid w:val="00A6467D"/>
    <w:rsid w:val="00A813EF"/>
    <w:rsid w:val="00AA78C1"/>
    <w:rsid w:val="00AC7358"/>
    <w:rsid w:val="00AF5899"/>
    <w:rsid w:val="00B164F5"/>
    <w:rsid w:val="00B21A22"/>
    <w:rsid w:val="00B261A5"/>
    <w:rsid w:val="00B267BE"/>
    <w:rsid w:val="00B503B4"/>
    <w:rsid w:val="00B82D4F"/>
    <w:rsid w:val="00B837A1"/>
    <w:rsid w:val="00B86244"/>
    <w:rsid w:val="00BE36E9"/>
    <w:rsid w:val="00BE4DE6"/>
    <w:rsid w:val="00BF4141"/>
    <w:rsid w:val="00C05DD0"/>
    <w:rsid w:val="00C116AC"/>
    <w:rsid w:val="00C9361E"/>
    <w:rsid w:val="00CA5EBD"/>
    <w:rsid w:val="00CA7304"/>
    <w:rsid w:val="00CD1E57"/>
    <w:rsid w:val="00CD6FD4"/>
    <w:rsid w:val="00CE009A"/>
    <w:rsid w:val="00D20896"/>
    <w:rsid w:val="00D30C80"/>
    <w:rsid w:val="00D33720"/>
    <w:rsid w:val="00D43413"/>
    <w:rsid w:val="00D44F4D"/>
    <w:rsid w:val="00D8599D"/>
    <w:rsid w:val="00D8677A"/>
    <w:rsid w:val="00D95000"/>
    <w:rsid w:val="00E15496"/>
    <w:rsid w:val="00E44338"/>
    <w:rsid w:val="00E85C0D"/>
    <w:rsid w:val="00EA3400"/>
    <w:rsid w:val="00F10779"/>
    <w:rsid w:val="00F37EC5"/>
    <w:rsid w:val="00F909E5"/>
    <w:rsid w:val="00FC5EC6"/>
    <w:rsid w:val="00FC6391"/>
    <w:rsid w:val="00FD2B01"/>
    <w:rsid w:val="00FD7DE5"/>
    <w:rsid w:val="00FE2E2E"/>
    <w:rsid w:val="00FE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o:colormru v:ext="edit" colors="#ffcc5a"/>
    </o:shapedefaults>
    <o:shapelayout v:ext="edit">
      <o:idmap v:ext="edit" data="1"/>
    </o:shapelayout>
  </w:shapeDefaults>
  <w:decimalSymbol w:val="."/>
  <w:listSeparator w:val=","/>
  <w14:docId w14:val="79AE0503"/>
  <w15:docId w15:val="{5A952204-EB28-48F3-9E9C-6C1D5959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304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0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AF589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F5899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99"/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F58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99"/>
    <w:rPr>
      <w:rFonts w:ascii="Constantia" w:eastAsia="Times New Roman" w:hAnsi="Constantia" w:cs="Times New Roman"/>
      <w:color w:val="000000"/>
      <w:kern w:val="28"/>
      <w:sz w:val="14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1F57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525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5E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5EE"/>
    <w:rPr>
      <w:rFonts w:ascii="Constantia" w:eastAsia="Times New Roman" w:hAnsi="Constantia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5EE"/>
    <w:rPr>
      <w:rFonts w:ascii="Constantia" w:eastAsia="Times New Roman" w:hAnsi="Constantia" w:cs="Times New Roman"/>
      <w:b/>
      <w:bCs/>
      <w:color w:val="000000"/>
      <w:kern w:val="28"/>
      <w:sz w:val="20"/>
      <w:szCs w:val="20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61D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A4A55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148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D02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aawabranch@gmail.com" TargetMode="External"/><Relationship Id="rId18" Type="http://schemas.openxmlformats.org/officeDocument/2006/relationships/hyperlink" Target="mailto:phaawabranch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ustph2020.com/" TargetMode="External"/><Relationship Id="rId17" Type="http://schemas.openxmlformats.org/officeDocument/2006/relationships/hyperlink" Target="mailto:phaawabranch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ph2020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haawabranch@gmail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ph2020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844DA29A5F6D45927DC0CA7ED81BA2" ma:contentTypeVersion="10" ma:contentTypeDescription="Create a new document." ma:contentTypeScope="" ma:versionID="c0284536e396c10ef04a5b9896dcdbd6">
  <xsd:schema xmlns:xsd="http://www.w3.org/2001/XMLSchema" xmlns:xs="http://www.w3.org/2001/XMLSchema" xmlns:p="http://schemas.microsoft.com/office/2006/metadata/properties" xmlns:ns3="34069d5e-73f4-49e4-a274-6b60d9433cc7" targetNamespace="http://schemas.microsoft.com/office/2006/metadata/properties" ma:root="true" ma:fieldsID="a90c5bef3d15adf725165b2bb5ff0daf" ns3:_="">
    <xsd:import namespace="34069d5e-73f4-49e4-a274-6b60d9433c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69d5e-73f4-49e4-a274-6b60d9433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D5494-E81F-424A-911C-039F3E3EE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69d5e-73f4-49e4-a274-6b60d9433c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763946-A725-4D18-B291-CE4E70CD5E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94A60-E731-4E4B-91E6-FE6B7259B0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B58FC1-E1B9-4FEB-8C62-0F8F718B2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Curtin University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 Robinson</dc:creator>
  <cp:lastModifiedBy>Vilma FITZGERALD</cp:lastModifiedBy>
  <cp:revision>2</cp:revision>
  <cp:lastPrinted>2017-12-19T03:18:00Z</cp:lastPrinted>
  <dcterms:created xsi:type="dcterms:W3CDTF">2020-08-10T08:07:00Z</dcterms:created>
  <dcterms:modified xsi:type="dcterms:W3CDTF">2020-08-10T08:07:00Z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0x0101002C844DA29A5F6D45927DC0CA7ED81BA2</vt:lpwstr>
  </property>
</Properties>
</file>