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4DDD0" w14:textId="6F25EB17" w:rsidR="00A84E7F" w:rsidRPr="000A32E2" w:rsidRDefault="001B41C3" w:rsidP="00402E76">
      <w:pPr>
        <w:jc w:val="center"/>
        <w:rPr>
          <w:rFonts w:asciiTheme="minorHAnsi" w:hAnsiTheme="minorHAnsi" w:cstheme="minorHAnsi"/>
          <w:b/>
          <w:sz w:val="20"/>
          <w:szCs w:val="20"/>
          <w:lang w:val="en-US"/>
        </w:rPr>
      </w:pPr>
      <w:bookmarkStart w:id="0" w:name="_GoBack"/>
      <w:bookmarkEnd w:id="0"/>
      <w:r>
        <w:rPr>
          <w:rFonts w:asciiTheme="minorHAnsi" w:hAnsiTheme="minorHAnsi" w:cstheme="minorHAnsi"/>
          <w:b/>
          <w:sz w:val="20"/>
          <w:szCs w:val="20"/>
          <w:lang w:val="en-US"/>
        </w:rPr>
        <w:t>Aboriginal Research Assistant and Cultural Advisor</w:t>
      </w:r>
      <w:r w:rsidR="000B0A6D">
        <w:rPr>
          <w:rFonts w:asciiTheme="minorHAnsi" w:hAnsiTheme="minorHAnsi" w:cstheme="minorHAnsi"/>
          <w:b/>
          <w:sz w:val="20"/>
          <w:szCs w:val="20"/>
          <w:lang w:val="en-US"/>
        </w:rPr>
        <w:t xml:space="preserve"> (4049)</w:t>
      </w:r>
    </w:p>
    <w:p w14:paraId="34B4DDD3" w14:textId="77777777" w:rsidR="00C659F4" w:rsidRPr="000A32E2" w:rsidRDefault="00C659F4" w:rsidP="00C659F4">
      <w:pPr>
        <w:jc w:val="both"/>
        <w:rPr>
          <w:rFonts w:asciiTheme="minorHAnsi" w:hAnsiTheme="minorHAnsi" w:cstheme="minorHAnsi"/>
          <w:sz w:val="20"/>
          <w:szCs w:val="20"/>
          <w:lang w:val="en-US"/>
        </w:rPr>
      </w:pPr>
    </w:p>
    <w:p w14:paraId="2453650A" w14:textId="0FDA39C5" w:rsidR="000B0A6D" w:rsidRPr="000B0A6D" w:rsidRDefault="00BA2DE0" w:rsidP="00503749">
      <w:pPr>
        <w:ind w:left="1440" w:hanging="1440"/>
        <w:rPr>
          <w:rFonts w:asciiTheme="minorHAnsi" w:hAnsiTheme="minorHAnsi" w:cstheme="minorHAnsi"/>
          <w:i/>
          <w:sz w:val="20"/>
          <w:szCs w:val="20"/>
          <w:lang w:val="en-US"/>
        </w:rPr>
      </w:pPr>
      <w:r w:rsidRPr="000A32E2">
        <w:rPr>
          <w:rFonts w:asciiTheme="minorHAnsi" w:eastAsia="Calibri" w:hAnsiTheme="minorHAnsi" w:cstheme="minorHAnsi"/>
          <w:sz w:val="20"/>
          <w:szCs w:val="20"/>
          <w:lang w:val="en-US"/>
        </w:rPr>
        <w:t>Job summary:</w:t>
      </w:r>
      <w:r w:rsidR="000B0A6D">
        <w:rPr>
          <w:rFonts w:asciiTheme="minorHAnsi" w:eastAsia="Calibri" w:hAnsiTheme="minorHAnsi" w:cstheme="minorHAnsi"/>
          <w:sz w:val="20"/>
          <w:szCs w:val="20"/>
          <w:lang w:val="en-US"/>
        </w:rPr>
        <w:t xml:space="preserve"> </w:t>
      </w:r>
      <w:r w:rsidR="00503749">
        <w:rPr>
          <w:rFonts w:asciiTheme="minorHAnsi" w:eastAsia="Calibri" w:hAnsiTheme="minorHAnsi" w:cstheme="minorHAnsi"/>
          <w:sz w:val="20"/>
          <w:szCs w:val="20"/>
          <w:lang w:val="en-US"/>
        </w:rPr>
        <w:tab/>
      </w:r>
      <w:r w:rsidR="000B0A6D" w:rsidRPr="000B0A6D">
        <w:rPr>
          <w:rFonts w:asciiTheme="minorHAnsi" w:eastAsia="Calibri" w:hAnsiTheme="minorHAnsi" w:cstheme="minorHAnsi"/>
          <w:i/>
          <w:sz w:val="20"/>
          <w:szCs w:val="20"/>
          <w:lang w:val="en-US"/>
        </w:rPr>
        <w:t>Contribute to</w:t>
      </w:r>
      <w:r w:rsidR="000B0A6D">
        <w:rPr>
          <w:rFonts w:asciiTheme="minorHAnsi" w:eastAsia="Calibri" w:hAnsiTheme="minorHAnsi" w:cstheme="minorHAnsi"/>
          <w:sz w:val="20"/>
          <w:szCs w:val="20"/>
          <w:lang w:val="en-US"/>
        </w:rPr>
        <w:t xml:space="preserve"> </w:t>
      </w:r>
      <w:r w:rsidR="000B0A6D" w:rsidRPr="000B0A6D">
        <w:rPr>
          <w:rFonts w:asciiTheme="minorHAnsi" w:hAnsiTheme="minorHAnsi" w:cstheme="minorHAnsi"/>
          <w:i/>
          <w:sz w:val="20"/>
          <w:szCs w:val="20"/>
          <w:lang w:val="en-US"/>
        </w:rPr>
        <w:t>mak</w:t>
      </w:r>
      <w:r w:rsidR="000B0A6D">
        <w:rPr>
          <w:rFonts w:asciiTheme="minorHAnsi" w:hAnsiTheme="minorHAnsi" w:cstheme="minorHAnsi"/>
          <w:i/>
          <w:sz w:val="20"/>
          <w:szCs w:val="20"/>
          <w:lang w:val="en-US"/>
        </w:rPr>
        <w:t>ing</w:t>
      </w:r>
      <w:r w:rsidR="000B0A6D" w:rsidRPr="000B0A6D">
        <w:rPr>
          <w:rFonts w:asciiTheme="minorHAnsi" w:hAnsiTheme="minorHAnsi" w:cstheme="minorHAnsi"/>
          <w:i/>
          <w:sz w:val="20"/>
          <w:szCs w:val="20"/>
          <w:lang w:val="en-US"/>
        </w:rPr>
        <w:t xml:space="preserve"> significant inroads into tackling the health disparity between Indigenous and non-Indigenous </w:t>
      </w:r>
      <w:r w:rsidR="004B378F">
        <w:rPr>
          <w:rFonts w:asciiTheme="minorHAnsi" w:hAnsiTheme="minorHAnsi" w:cstheme="minorHAnsi"/>
          <w:i/>
          <w:sz w:val="20"/>
          <w:szCs w:val="20"/>
          <w:lang w:val="en-US"/>
        </w:rPr>
        <w:t>women and babies</w:t>
      </w:r>
      <w:r w:rsidR="000B0A6D" w:rsidRPr="000B0A6D">
        <w:rPr>
          <w:rFonts w:asciiTheme="minorHAnsi" w:hAnsiTheme="minorHAnsi" w:cstheme="minorHAnsi"/>
          <w:i/>
          <w:sz w:val="20"/>
          <w:szCs w:val="20"/>
          <w:lang w:val="en-US"/>
        </w:rPr>
        <w:t>.</w:t>
      </w:r>
    </w:p>
    <w:p w14:paraId="11A79335" w14:textId="4DBE9B29" w:rsidR="00BA2DE0" w:rsidRPr="000A32E2" w:rsidRDefault="00BA2DE0" w:rsidP="00480973">
      <w:pPr>
        <w:spacing w:after="120"/>
        <w:jc w:val="both"/>
        <w:rPr>
          <w:rFonts w:asciiTheme="minorHAnsi" w:eastAsia="Calibri" w:hAnsiTheme="minorHAnsi" w:cstheme="minorHAnsi"/>
          <w:sz w:val="20"/>
          <w:szCs w:val="20"/>
          <w:lang w:val="en-US"/>
        </w:rPr>
      </w:pPr>
    </w:p>
    <w:p w14:paraId="3FEBCE37" w14:textId="72CD117A" w:rsidR="00BA2DE0" w:rsidRDefault="00D4322B" w:rsidP="00480973">
      <w:pPr>
        <w:spacing w:after="120"/>
        <w:jc w:val="both"/>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 xml:space="preserve">SEEK Categories:  </w:t>
      </w:r>
      <w:r w:rsidR="001B41C3">
        <w:rPr>
          <w:rFonts w:asciiTheme="minorHAnsi" w:eastAsia="Calibri" w:hAnsiTheme="minorHAnsi" w:cstheme="minorHAnsi"/>
          <w:sz w:val="20"/>
          <w:szCs w:val="20"/>
          <w:lang w:val="en-US"/>
        </w:rPr>
        <w:t>Education &amp; Training | Research</w:t>
      </w:r>
    </w:p>
    <w:p w14:paraId="49A659D7" w14:textId="692E4F0A" w:rsidR="008A4B40" w:rsidRPr="000A32E2" w:rsidRDefault="008A4B40" w:rsidP="00480973">
      <w:pPr>
        <w:spacing w:after="120"/>
        <w:jc w:val="both"/>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SEEK Location:</w:t>
      </w:r>
      <w:r w:rsidR="001B41C3">
        <w:rPr>
          <w:rFonts w:asciiTheme="minorHAnsi" w:eastAsia="Calibri" w:hAnsiTheme="minorHAnsi" w:cstheme="minorHAnsi"/>
          <w:sz w:val="20"/>
          <w:szCs w:val="20"/>
          <w:lang w:val="en-US"/>
        </w:rPr>
        <w:t xml:space="preserve"> </w:t>
      </w:r>
      <w:r w:rsidR="000B0A6D">
        <w:rPr>
          <w:rFonts w:asciiTheme="minorHAnsi" w:eastAsia="Calibri" w:hAnsiTheme="minorHAnsi" w:cstheme="minorHAnsi"/>
          <w:sz w:val="20"/>
          <w:szCs w:val="20"/>
          <w:lang w:val="en-US"/>
        </w:rPr>
        <w:tab/>
      </w:r>
      <w:r w:rsidR="001B41C3">
        <w:rPr>
          <w:rFonts w:asciiTheme="minorHAnsi" w:eastAsia="Calibri" w:hAnsiTheme="minorHAnsi" w:cstheme="minorHAnsi"/>
          <w:sz w:val="20"/>
          <w:szCs w:val="20"/>
          <w:lang w:val="en-US"/>
        </w:rPr>
        <w:t>Coffs Harbour</w:t>
      </w:r>
    </w:p>
    <w:p w14:paraId="50CEC83F" w14:textId="77777777" w:rsidR="00652564" w:rsidRDefault="00652564" w:rsidP="00027EDA">
      <w:pPr>
        <w:ind w:left="720"/>
        <w:rPr>
          <w:rFonts w:asciiTheme="minorHAnsi" w:hAnsiTheme="minorHAnsi" w:cstheme="minorHAnsi"/>
          <w:b/>
          <w:bCs/>
          <w:sz w:val="20"/>
          <w:szCs w:val="20"/>
          <w:lang w:val="en-US" w:eastAsia="en-US"/>
        </w:rPr>
      </w:pPr>
    </w:p>
    <w:p w14:paraId="5440DE73" w14:textId="5F72C3CF"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b/>
          <w:bCs/>
          <w:sz w:val="20"/>
          <w:szCs w:val="20"/>
          <w:lang w:val="en-US" w:eastAsia="en-US"/>
        </w:rPr>
        <w:t>About Us</w:t>
      </w:r>
    </w:p>
    <w:p w14:paraId="46ECCDF0" w14:textId="77777777" w:rsidR="001B41C3" w:rsidRDefault="00BA2DE0" w:rsidP="00027EDA">
      <w:pPr>
        <w:ind w:left="720"/>
        <w:rPr>
          <w:rFonts w:asciiTheme="minorHAnsi" w:hAnsiTheme="minorHAnsi" w:cstheme="minorHAnsi"/>
          <w:sz w:val="20"/>
          <w:szCs w:val="20"/>
          <w:lang w:val="en-US" w:eastAsia="en-US"/>
        </w:rPr>
      </w:pPr>
      <w:r w:rsidRPr="000A32E2">
        <w:rPr>
          <w:rFonts w:asciiTheme="minorHAnsi" w:hAnsiTheme="minorHAnsi" w:cstheme="minorHAnsi"/>
          <w:iCs/>
          <w:sz w:val="20"/>
          <w:szCs w:val="20"/>
          <w:lang w:val="en-US" w:eastAsia="en-US"/>
        </w:rPr>
        <w:t>A</w:t>
      </w:r>
      <w:r w:rsidR="00027EDA" w:rsidRPr="000A32E2">
        <w:rPr>
          <w:rFonts w:asciiTheme="minorHAnsi" w:hAnsiTheme="minorHAnsi" w:cstheme="minorHAnsi"/>
          <w:sz w:val="20"/>
          <w:szCs w:val="20"/>
          <w:lang w:val="en-US" w:eastAsia="en-US"/>
        </w:rPr>
        <w:t>t the University of Newcastle, our staff are curious. We think big, see opportunity and</w:t>
      </w:r>
      <w:r w:rsidRPr="000A32E2">
        <w:rPr>
          <w:rFonts w:asciiTheme="minorHAnsi" w:hAnsiTheme="minorHAnsi" w:cstheme="minorHAnsi"/>
          <w:sz w:val="20"/>
          <w:szCs w:val="20"/>
          <w:lang w:val="en-US" w:eastAsia="en-US"/>
        </w:rPr>
        <w:t xml:space="preserve"> are open to ideas and ask why. </w:t>
      </w:r>
      <w:r w:rsidR="00027EDA" w:rsidRPr="000A32E2">
        <w:rPr>
          <w:rFonts w:asciiTheme="minorHAnsi" w:hAnsiTheme="minorHAnsi" w:cstheme="minorHAnsi"/>
          <w:sz w:val="20"/>
          <w:szCs w:val="20"/>
          <w:lang w:val="en-US" w:eastAsia="en-US"/>
        </w:rPr>
        <w:t xml:space="preserve">We share wisdom and partner with colleagues in Australia and around the globe to create an enduring impact. And we're courageous - bold thinkers who have the confidence to take risks and to inspire change. </w:t>
      </w:r>
    </w:p>
    <w:p w14:paraId="31F5F621" w14:textId="77777777" w:rsidR="001B41C3" w:rsidRDefault="001B41C3" w:rsidP="00027EDA">
      <w:pPr>
        <w:ind w:left="720"/>
        <w:rPr>
          <w:rFonts w:asciiTheme="minorHAnsi" w:hAnsiTheme="minorHAnsi" w:cstheme="minorHAnsi"/>
          <w:sz w:val="20"/>
          <w:szCs w:val="20"/>
          <w:lang w:val="en-US" w:eastAsia="en-US"/>
        </w:rPr>
      </w:pPr>
    </w:p>
    <w:p w14:paraId="6D42958D" w14:textId="743884C1" w:rsidR="001B41C3" w:rsidRDefault="0015096B" w:rsidP="00027EDA">
      <w:pPr>
        <w:ind w:left="720"/>
        <w:rPr>
          <w:rFonts w:asciiTheme="minorHAnsi" w:hAnsiTheme="minorHAnsi" w:cstheme="minorHAnsi"/>
          <w:sz w:val="20"/>
          <w:szCs w:val="20"/>
          <w:lang w:val="en-US" w:eastAsia="en-US"/>
        </w:rPr>
      </w:pPr>
      <w:r w:rsidRPr="000A32E2">
        <w:rPr>
          <w:rFonts w:asciiTheme="minorHAnsi" w:hAnsiTheme="minorHAnsi" w:cstheme="minorHAnsi"/>
          <w:sz w:val="20"/>
          <w:szCs w:val="20"/>
          <w:lang w:val="en-US"/>
        </w:rPr>
        <w:t>The University has an international reputation for research excellence and we continue to build on our research strengths, engagement with industry and partnering with outstanding international universities</w:t>
      </w:r>
      <w:r>
        <w:rPr>
          <w:rFonts w:asciiTheme="minorHAnsi" w:hAnsiTheme="minorHAnsi" w:cstheme="minorHAnsi"/>
          <w:sz w:val="20"/>
          <w:szCs w:val="20"/>
          <w:lang w:val="en-US"/>
        </w:rPr>
        <w:t>.</w:t>
      </w:r>
    </w:p>
    <w:p w14:paraId="056C00B5" w14:textId="3749D54D" w:rsidR="00027EDA" w:rsidRDefault="00027EDA" w:rsidP="00027EDA">
      <w:pPr>
        <w:ind w:left="720"/>
        <w:rPr>
          <w:rFonts w:asciiTheme="minorHAnsi" w:hAnsiTheme="minorHAnsi" w:cstheme="minorHAnsi"/>
          <w:sz w:val="20"/>
          <w:szCs w:val="20"/>
          <w:lang w:val="en-US" w:eastAsia="en-US"/>
        </w:rPr>
      </w:pPr>
    </w:p>
    <w:p w14:paraId="1D9236C4" w14:textId="77777777" w:rsidR="0015096B" w:rsidRPr="0015096B" w:rsidRDefault="0015096B" w:rsidP="0015096B">
      <w:pPr>
        <w:ind w:left="720"/>
        <w:rPr>
          <w:rFonts w:asciiTheme="minorHAnsi" w:hAnsiTheme="minorHAnsi" w:cstheme="minorHAnsi"/>
          <w:sz w:val="20"/>
          <w:szCs w:val="20"/>
          <w:lang w:val="en-US"/>
        </w:rPr>
      </w:pPr>
      <w:r w:rsidRPr="0015096B">
        <w:rPr>
          <w:rFonts w:asciiTheme="minorHAnsi" w:hAnsiTheme="minorHAnsi" w:cstheme="minorHAnsi"/>
          <w:sz w:val="20"/>
          <w:szCs w:val="20"/>
          <w:lang w:val="en-US"/>
        </w:rPr>
        <w:t xml:space="preserve">The Faculty of Health and Medicine is an innovative and dynamic research-intensive faculty, which is passionate about excellence, equity and engagement globally and regionally. In collaboration with our external partners and stakeholders, the Faculty strives to make a difference by creating new knowledge, preparing exemplary, career ready health care and health research professionals, and producing world–leading research that builds capacity for excellence in health care intervention. This position will enable the Faculty and its schools to build our capacity to be a key employer of choice as inclusivity and equality will be transparently integrated into everyday practice. </w:t>
      </w:r>
    </w:p>
    <w:p w14:paraId="2688C81C" w14:textId="77777777" w:rsidR="0015096B" w:rsidRPr="000A32E2" w:rsidRDefault="0015096B" w:rsidP="00027EDA">
      <w:pPr>
        <w:ind w:left="720"/>
        <w:rPr>
          <w:rFonts w:asciiTheme="minorHAnsi" w:hAnsiTheme="minorHAnsi" w:cstheme="minorHAnsi"/>
          <w:sz w:val="20"/>
          <w:szCs w:val="20"/>
          <w:lang w:val="en-US" w:eastAsia="en-US"/>
        </w:rPr>
      </w:pPr>
    </w:p>
    <w:p w14:paraId="19046E13" w14:textId="680BC274"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Your NEW opportunity</w:t>
      </w:r>
    </w:p>
    <w:p w14:paraId="06DA407E" w14:textId="0F194075" w:rsidR="00C04BD2" w:rsidRPr="00652564" w:rsidRDefault="0015096B" w:rsidP="00027EDA">
      <w:pPr>
        <w:ind w:left="720"/>
        <w:rPr>
          <w:rFonts w:asciiTheme="minorHAnsi" w:hAnsiTheme="minorHAnsi" w:cstheme="minorHAnsi"/>
          <w:sz w:val="20"/>
          <w:szCs w:val="20"/>
          <w:lang w:val="en-US"/>
        </w:rPr>
      </w:pPr>
      <w:r w:rsidRPr="0015096B">
        <w:rPr>
          <w:rFonts w:asciiTheme="minorHAnsi" w:hAnsiTheme="minorHAnsi" w:cstheme="minorHAnsi"/>
          <w:sz w:val="20"/>
          <w:szCs w:val="20"/>
          <w:lang w:val="en-US"/>
        </w:rPr>
        <w:t xml:space="preserve">The iSISTAQUIT </w:t>
      </w:r>
      <w:r w:rsidR="004B378F">
        <w:rPr>
          <w:rFonts w:asciiTheme="minorHAnsi" w:hAnsiTheme="minorHAnsi" w:cstheme="minorHAnsi"/>
          <w:sz w:val="20"/>
          <w:szCs w:val="20"/>
          <w:lang w:val="en-US"/>
        </w:rPr>
        <w:t xml:space="preserve">(implementing – Supporting Indigenous Smokers To Assist Quitting) </w:t>
      </w:r>
      <w:r w:rsidRPr="0015096B">
        <w:rPr>
          <w:rFonts w:asciiTheme="minorHAnsi" w:hAnsiTheme="minorHAnsi" w:cstheme="minorHAnsi"/>
          <w:sz w:val="20"/>
          <w:szCs w:val="20"/>
          <w:lang w:val="en-US"/>
        </w:rPr>
        <w:t>project addresses an issue of utmost importance to public health – tobacco smoking in pregnant Indigenous women.</w:t>
      </w:r>
      <w:r w:rsidR="00652564">
        <w:rPr>
          <w:rFonts w:asciiTheme="minorHAnsi" w:hAnsiTheme="minorHAnsi" w:cstheme="minorHAnsi"/>
          <w:sz w:val="20"/>
          <w:szCs w:val="20"/>
          <w:lang w:val="en-US"/>
        </w:rPr>
        <w:t xml:space="preserve">  </w:t>
      </w:r>
      <w:r w:rsidR="00652564" w:rsidRPr="00652564">
        <w:rPr>
          <w:rFonts w:asciiTheme="minorHAnsi" w:hAnsiTheme="minorHAnsi" w:cstheme="minorHAnsi"/>
          <w:sz w:val="20"/>
          <w:szCs w:val="20"/>
          <w:lang w:val="en-US"/>
        </w:rPr>
        <w:t>By addressing smoking among Indigenous women during pregnancy, a single intervention could help prevent disease in two people – mother and child – and make significant inroads into tackling the health disparity between Indigenous and non-Indigenous populations</w:t>
      </w:r>
      <w:r w:rsidR="00652564">
        <w:rPr>
          <w:rFonts w:asciiTheme="minorHAnsi" w:hAnsiTheme="minorHAnsi" w:cstheme="minorHAnsi"/>
          <w:sz w:val="20"/>
          <w:szCs w:val="20"/>
          <w:lang w:val="en-US"/>
        </w:rPr>
        <w:t>.</w:t>
      </w:r>
    </w:p>
    <w:p w14:paraId="29E4EF6F" w14:textId="77777777" w:rsidR="00652564" w:rsidRDefault="00652564" w:rsidP="00027EDA">
      <w:pPr>
        <w:ind w:left="720"/>
        <w:rPr>
          <w:rFonts w:asciiTheme="minorHAnsi" w:hAnsiTheme="minorHAnsi" w:cstheme="minorHAnsi"/>
          <w:sz w:val="20"/>
          <w:szCs w:val="20"/>
          <w:lang w:val="en-US"/>
        </w:rPr>
      </w:pPr>
    </w:p>
    <w:p w14:paraId="2B3E7276" w14:textId="5EED7310" w:rsidR="00652564" w:rsidRPr="009821C0" w:rsidRDefault="00652564" w:rsidP="009821C0">
      <w:pPr>
        <w:ind w:left="720"/>
        <w:rPr>
          <w:rFonts w:asciiTheme="minorHAnsi" w:hAnsiTheme="minorHAnsi" w:cstheme="minorHAnsi"/>
          <w:sz w:val="20"/>
          <w:szCs w:val="20"/>
          <w:lang w:val="en-US"/>
        </w:rPr>
      </w:pPr>
      <w:r w:rsidRPr="00652564">
        <w:rPr>
          <w:rFonts w:asciiTheme="minorHAnsi" w:hAnsiTheme="minorHAnsi" w:cstheme="minorHAnsi"/>
          <w:sz w:val="20"/>
          <w:szCs w:val="20"/>
          <w:lang w:val="en-US"/>
        </w:rPr>
        <w:t>The position is located in Coffs Harbour and will require the successful applicant to live in the immediate area.</w:t>
      </w:r>
      <w:r>
        <w:rPr>
          <w:rFonts w:asciiTheme="minorHAnsi" w:hAnsiTheme="minorHAnsi" w:cstheme="minorHAnsi"/>
          <w:sz w:val="20"/>
          <w:szCs w:val="20"/>
          <w:lang w:val="en-US"/>
        </w:rPr>
        <w:t xml:space="preserve"> </w:t>
      </w:r>
      <w:r w:rsidRPr="009821C0">
        <w:rPr>
          <w:rFonts w:asciiTheme="minorHAnsi" w:hAnsiTheme="minorHAnsi" w:cstheme="minorHAnsi"/>
          <w:sz w:val="20"/>
          <w:szCs w:val="20"/>
          <w:lang w:val="en-US"/>
        </w:rPr>
        <w:t xml:space="preserve">Travel is a requirement of the role to engage, consult and support </w:t>
      </w:r>
      <w:r w:rsidR="004B378F">
        <w:rPr>
          <w:rFonts w:asciiTheme="minorHAnsi" w:hAnsiTheme="minorHAnsi" w:cstheme="minorHAnsi"/>
          <w:sz w:val="20"/>
          <w:szCs w:val="20"/>
          <w:lang w:val="en-US"/>
        </w:rPr>
        <w:t>First Nations</w:t>
      </w:r>
      <w:r w:rsidRPr="009821C0">
        <w:rPr>
          <w:rFonts w:asciiTheme="minorHAnsi" w:hAnsiTheme="minorHAnsi" w:cstheme="minorHAnsi"/>
          <w:sz w:val="20"/>
          <w:szCs w:val="20"/>
          <w:lang w:val="en-US"/>
        </w:rPr>
        <w:t xml:space="preserve"> People and their services Australia-wide. </w:t>
      </w:r>
    </w:p>
    <w:p w14:paraId="43787C6B" w14:textId="77777777" w:rsidR="00652564" w:rsidRPr="00652564" w:rsidRDefault="00652564" w:rsidP="00027EDA">
      <w:pPr>
        <w:ind w:left="720"/>
        <w:rPr>
          <w:rFonts w:asciiTheme="minorHAnsi" w:hAnsiTheme="minorHAnsi" w:cstheme="minorHAnsi"/>
          <w:sz w:val="20"/>
          <w:szCs w:val="20"/>
          <w:lang w:val="en-US"/>
        </w:rPr>
      </w:pPr>
    </w:p>
    <w:p w14:paraId="3A2855B0" w14:textId="1D6B967A"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About your NEW role</w:t>
      </w:r>
    </w:p>
    <w:p w14:paraId="4EF7EE54" w14:textId="22D11431" w:rsidR="008E5F66" w:rsidRPr="008E5F66" w:rsidRDefault="008E5F66" w:rsidP="008E5F66">
      <w:pPr>
        <w:spacing w:before="120" w:after="120"/>
        <w:ind w:left="720"/>
        <w:rPr>
          <w:rFonts w:asciiTheme="minorHAnsi" w:hAnsiTheme="minorHAnsi" w:cstheme="minorHAnsi"/>
          <w:sz w:val="20"/>
          <w:szCs w:val="20"/>
          <w:lang w:val="en-US"/>
        </w:rPr>
      </w:pPr>
      <w:r w:rsidRPr="008E5F66">
        <w:rPr>
          <w:rFonts w:asciiTheme="minorHAnsi" w:hAnsiTheme="minorHAnsi" w:cstheme="minorHAnsi"/>
          <w:sz w:val="20"/>
          <w:szCs w:val="20"/>
          <w:lang w:val="en-US"/>
        </w:rPr>
        <w:t>The project aims to roll out the iSISTAQUIT training using an implementation designed study involving ~20 urban and regional Aboriginal Medical Services or primary care services in a number of states. The project will include a social media campaign and the analysis of three existing Tackling Indigenous Smoking projects for evidence-base.</w:t>
      </w:r>
    </w:p>
    <w:p w14:paraId="386C0CB1" w14:textId="5CD46F7E" w:rsidR="00027EDA" w:rsidRPr="00652564" w:rsidRDefault="00027EDA" w:rsidP="00652564">
      <w:pPr>
        <w:rPr>
          <w:rFonts w:asciiTheme="minorHAnsi" w:hAnsiTheme="minorHAnsi" w:cstheme="minorHAnsi"/>
          <w:sz w:val="20"/>
          <w:szCs w:val="20"/>
          <w:lang w:val="en-US"/>
        </w:rPr>
      </w:pPr>
    </w:p>
    <w:p w14:paraId="5CA788A3" w14:textId="77777777" w:rsidR="008E5F66" w:rsidRPr="009821C0" w:rsidRDefault="008E5F66" w:rsidP="009821C0">
      <w:pPr>
        <w:pStyle w:val="ListParagraph"/>
        <w:numPr>
          <w:ilvl w:val="0"/>
          <w:numId w:val="29"/>
        </w:numPr>
        <w:rPr>
          <w:rFonts w:asciiTheme="minorHAnsi" w:hAnsiTheme="minorHAnsi" w:cstheme="minorHAnsi"/>
          <w:sz w:val="20"/>
          <w:szCs w:val="20"/>
          <w:lang w:val="en-US"/>
        </w:rPr>
      </w:pPr>
      <w:r w:rsidRPr="009821C0">
        <w:rPr>
          <w:rFonts w:asciiTheme="minorHAnsi" w:hAnsiTheme="minorHAnsi" w:cstheme="minorHAnsi"/>
          <w:sz w:val="20"/>
          <w:szCs w:val="20"/>
          <w:lang w:val="en-US"/>
        </w:rPr>
        <w:t>Contribute significantly to the development of the project, including the development of recruitment procedures, reviews of the literature, development of measurement instruments and survey tools (including site software templates), development of study manuals and protocols, development of the on-line version of the intervention, development of the social media campaign.</w:t>
      </w:r>
    </w:p>
    <w:p w14:paraId="6BAD28DC" w14:textId="77777777" w:rsidR="008E5F66" w:rsidRPr="009821C0" w:rsidRDefault="008E5F66" w:rsidP="009821C0">
      <w:pPr>
        <w:pStyle w:val="ListParagraph"/>
        <w:numPr>
          <w:ilvl w:val="0"/>
          <w:numId w:val="29"/>
        </w:numPr>
        <w:rPr>
          <w:rFonts w:asciiTheme="minorHAnsi" w:hAnsiTheme="minorHAnsi" w:cstheme="minorHAnsi"/>
          <w:sz w:val="20"/>
          <w:szCs w:val="20"/>
          <w:lang w:val="en-US"/>
        </w:rPr>
      </w:pPr>
      <w:r w:rsidRPr="009821C0">
        <w:rPr>
          <w:rFonts w:asciiTheme="minorHAnsi" w:hAnsiTheme="minorHAnsi" w:cstheme="minorHAnsi"/>
          <w:sz w:val="20"/>
          <w:szCs w:val="20"/>
          <w:lang w:val="en-US"/>
        </w:rPr>
        <w:t>Coordinate the implementation of the research in participating services as outlined in the approved ethics protocols.</w:t>
      </w:r>
    </w:p>
    <w:p w14:paraId="4852EAAD" w14:textId="77777777" w:rsidR="008E5F66" w:rsidRPr="009821C0" w:rsidRDefault="008E5F66" w:rsidP="009821C0">
      <w:pPr>
        <w:pStyle w:val="ListParagraph"/>
        <w:numPr>
          <w:ilvl w:val="0"/>
          <w:numId w:val="29"/>
        </w:numPr>
        <w:rPr>
          <w:rFonts w:asciiTheme="minorHAnsi" w:hAnsiTheme="minorHAnsi" w:cstheme="minorHAnsi"/>
          <w:sz w:val="20"/>
          <w:szCs w:val="20"/>
          <w:lang w:val="en-US"/>
        </w:rPr>
      </w:pPr>
      <w:r w:rsidRPr="009821C0">
        <w:rPr>
          <w:rFonts w:asciiTheme="minorHAnsi" w:hAnsiTheme="minorHAnsi" w:cstheme="minorHAnsi"/>
          <w:sz w:val="20"/>
          <w:szCs w:val="20"/>
          <w:lang w:val="en-US"/>
        </w:rPr>
        <w:t>Develop an Aboriginal communication and consultations plan for all aspects of the project</w:t>
      </w:r>
    </w:p>
    <w:p w14:paraId="3001D3B4" w14:textId="77777777" w:rsidR="008E5F66" w:rsidRPr="009821C0" w:rsidRDefault="008E5F66" w:rsidP="009821C0">
      <w:pPr>
        <w:pStyle w:val="ListParagraph"/>
        <w:numPr>
          <w:ilvl w:val="0"/>
          <w:numId w:val="29"/>
        </w:numPr>
        <w:rPr>
          <w:rFonts w:asciiTheme="minorHAnsi" w:hAnsiTheme="minorHAnsi" w:cstheme="minorHAnsi"/>
          <w:sz w:val="20"/>
          <w:szCs w:val="20"/>
          <w:lang w:val="en-US"/>
        </w:rPr>
      </w:pPr>
      <w:r w:rsidRPr="009821C0">
        <w:rPr>
          <w:rFonts w:asciiTheme="minorHAnsi" w:hAnsiTheme="minorHAnsi" w:cstheme="minorHAnsi"/>
          <w:sz w:val="20"/>
          <w:szCs w:val="20"/>
          <w:lang w:val="en-US"/>
        </w:rPr>
        <w:t>Oversee the day to day activities required for iSISTAQUIT community consultation process and other elements of the funded grant</w:t>
      </w:r>
    </w:p>
    <w:p w14:paraId="359E12CB" w14:textId="6A1A7A18"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b/>
          <w:bCs/>
          <w:sz w:val="20"/>
          <w:szCs w:val="20"/>
          <w:lang w:val="en-US" w:eastAsia="en-US"/>
        </w:rPr>
        <w:t>About you </w:t>
      </w:r>
    </w:p>
    <w:p w14:paraId="73832234" w14:textId="696FF76E" w:rsidR="00652564" w:rsidRPr="009821C0" w:rsidRDefault="00652564" w:rsidP="00652564">
      <w:pPr>
        <w:ind w:left="720"/>
        <w:rPr>
          <w:rFonts w:asciiTheme="minorHAnsi" w:hAnsiTheme="minorHAnsi" w:cstheme="minorHAnsi"/>
          <w:sz w:val="20"/>
          <w:szCs w:val="20"/>
          <w:lang w:val="en-US"/>
        </w:rPr>
      </w:pPr>
      <w:r>
        <w:rPr>
          <w:rFonts w:asciiTheme="minorHAnsi" w:hAnsiTheme="minorHAnsi" w:cstheme="minorHAnsi"/>
          <w:sz w:val="20"/>
          <w:szCs w:val="20"/>
          <w:lang w:val="en-US"/>
        </w:rPr>
        <w:t>Your k</w:t>
      </w:r>
      <w:r w:rsidRPr="00652564">
        <w:rPr>
          <w:rFonts w:asciiTheme="minorHAnsi" w:hAnsiTheme="minorHAnsi" w:cstheme="minorHAnsi"/>
          <w:sz w:val="20"/>
          <w:szCs w:val="20"/>
          <w:lang w:val="en-US"/>
        </w:rPr>
        <w:t xml:space="preserve">nowledge and experience working with the Aboriginal Community Controlled Health Services sector </w:t>
      </w:r>
      <w:r>
        <w:rPr>
          <w:rFonts w:asciiTheme="minorHAnsi" w:hAnsiTheme="minorHAnsi" w:cstheme="minorHAnsi"/>
          <w:sz w:val="20"/>
          <w:szCs w:val="20"/>
          <w:lang w:val="en-US"/>
        </w:rPr>
        <w:t>will be highly valued along with your p</w:t>
      </w:r>
      <w:r w:rsidRPr="00652564">
        <w:rPr>
          <w:rFonts w:asciiTheme="minorHAnsi" w:hAnsiTheme="minorHAnsi" w:cstheme="minorHAnsi"/>
          <w:sz w:val="20"/>
          <w:szCs w:val="20"/>
          <w:lang w:val="en-US"/>
        </w:rPr>
        <w:t>rofessional experience in consulting with Peak organisations, policy makers, Aboriginal communities or Peak Bodies.</w:t>
      </w:r>
      <w:r w:rsidR="009821C0">
        <w:rPr>
          <w:rFonts w:asciiTheme="minorHAnsi" w:hAnsiTheme="minorHAnsi" w:cstheme="minorHAnsi"/>
          <w:sz w:val="20"/>
          <w:szCs w:val="20"/>
          <w:lang w:val="en-US"/>
        </w:rPr>
        <w:t xml:space="preserve">  You will be familiar with m</w:t>
      </w:r>
      <w:r w:rsidRPr="009821C0">
        <w:rPr>
          <w:rFonts w:asciiTheme="minorHAnsi" w:hAnsiTheme="minorHAnsi" w:cstheme="minorHAnsi"/>
          <w:sz w:val="20"/>
          <w:szCs w:val="20"/>
          <w:lang w:val="en-US"/>
        </w:rPr>
        <w:t>anaging and pre-empting potential risks and delays</w:t>
      </w:r>
      <w:r w:rsidR="009821C0" w:rsidRPr="009821C0">
        <w:rPr>
          <w:rFonts w:asciiTheme="minorHAnsi" w:hAnsiTheme="minorHAnsi" w:cstheme="minorHAnsi"/>
          <w:sz w:val="20"/>
          <w:szCs w:val="20"/>
          <w:lang w:val="en-US"/>
        </w:rPr>
        <w:t xml:space="preserve"> and will be able to </w:t>
      </w:r>
      <w:r w:rsidRPr="009821C0">
        <w:rPr>
          <w:rFonts w:asciiTheme="minorHAnsi" w:hAnsiTheme="minorHAnsi" w:cstheme="minorHAnsi"/>
          <w:sz w:val="20"/>
          <w:szCs w:val="20"/>
          <w:lang w:val="en-US"/>
        </w:rPr>
        <w:t>prioritise work commitment</w:t>
      </w:r>
      <w:r w:rsidR="009821C0" w:rsidRPr="009821C0">
        <w:rPr>
          <w:rFonts w:asciiTheme="minorHAnsi" w:hAnsiTheme="minorHAnsi" w:cstheme="minorHAnsi"/>
          <w:sz w:val="20"/>
          <w:szCs w:val="20"/>
          <w:lang w:val="en-US"/>
        </w:rPr>
        <w:t xml:space="preserve">s and </w:t>
      </w:r>
      <w:r w:rsidRPr="009821C0">
        <w:rPr>
          <w:rFonts w:asciiTheme="minorHAnsi" w:hAnsiTheme="minorHAnsi" w:cstheme="minorHAnsi"/>
          <w:sz w:val="20"/>
          <w:szCs w:val="20"/>
          <w:lang w:val="en-US"/>
        </w:rPr>
        <w:t>competing demands.</w:t>
      </w:r>
    </w:p>
    <w:p w14:paraId="72D7EB40" w14:textId="6068F254" w:rsidR="00652564" w:rsidRPr="009821C0" w:rsidRDefault="00652564" w:rsidP="00652564">
      <w:pPr>
        <w:ind w:left="720"/>
        <w:rPr>
          <w:rFonts w:asciiTheme="minorHAnsi" w:hAnsiTheme="minorHAnsi" w:cstheme="minorHAnsi"/>
          <w:sz w:val="20"/>
          <w:szCs w:val="20"/>
          <w:lang w:val="en-US"/>
        </w:rPr>
      </w:pPr>
    </w:p>
    <w:p w14:paraId="352578ED" w14:textId="16C2B71C" w:rsidR="00652564" w:rsidRPr="00B4468F" w:rsidRDefault="00B4468F" w:rsidP="00652564">
      <w:pPr>
        <w:ind w:left="720"/>
        <w:rPr>
          <w:rFonts w:asciiTheme="minorHAnsi" w:hAnsiTheme="minorHAnsi" w:cstheme="minorHAnsi"/>
          <w:b/>
          <w:bCs/>
          <w:sz w:val="20"/>
          <w:szCs w:val="20"/>
          <w:lang w:val="en-US" w:eastAsia="en-US"/>
        </w:rPr>
      </w:pPr>
      <w:r>
        <w:rPr>
          <w:rFonts w:asciiTheme="minorHAnsi" w:hAnsiTheme="minorHAnsi" w:cstheme="minorHAnsi"/>
          <w:b/>
          <w:bCs/>
          <w:sz w:val="20"/>
          <w:szCs w:val="20"/>
          <w:lang w:val="en-US" w:eastAsia="en-US"/>
        </w:rPr>
        <w:t>Essential Criteria</w:t>
      </w:r>
    </w:p>
    <w:p w14:paraId="2C825C9E" w14:textId="77777777" w:rsidR="00700504" w:rsidRPr="00652564" w:rsidRDefault="00700504" w:rsidP="00652564">
      <w:pPr>
        <w:ind w:left="720"/>
        <w:rPr>
          <w:rFonts w:asciiTheme="minorHAnsi" w:hAnsiTheme="minorHAnsi" w:cstheme="minorHAnsi"/>
          <w:b/>
          <w:sz w:val="16"/>
          <w:szCs w:val="20"/>
          <w:lang w:val="en-US"/>
        </w:rPr>
      </w:pPr>
    </w:p>
    <w:p w14:paraId="573041B1" w14:textId="3409996B"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Aboriginality is a genuine occupational qualification and is authorised under Section 14 of the NSW Anti-Discrimination Act 1977.</w:t>
      </w:r>
      <w:r w:rsidR="00B4468F">
        <w:rPr>
          <w:rFonts w:asciiTheme="minorHAnsi" w:hAnsiTheme="minorHAnsi" w:cstheme="minorHAnsi"/>
          <w:sz w:val="20"/>
          <w:szCs w:val="20"/>
          <w:lang w:val="en-US"/>
        </w:rPr>
        <w:t xml:space="preserve"> </w:t>
      </w:r>
      <w:r w:rsidR="00B4468F" w:rsidRPr="0026341C">
        <w:rPr>
          <w:rFonts w:asciiTheme="minorHAnsi" w:hAnsiTheme="minorHAnsi" w:cstheme="minorHAnsi"/>
          <w:sz w:val="20"/>
          <w:szCs w:val="20"/>
        </w:rPr>
        <w:t>Applicants must be of Aboriginal or Torres Strait Islander descent.</w:t>
      </w:r>
    </w:p>
    <w:p w14:paraId="7154FC17"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Female gender as position concerns predominantly sensitive Indigenous ‘women’s business’</w:t>
      </w:r>
    </w:p>
    <w:p w14:paraId="6457E18F"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lastRenderedPageBreak/>
        <w:t>A degree with subsequent relevant experience; or an equivalent combination of relevant experience and/or education/training.</w:t>
      </w:r>
      <w:r w:rsidRPr="00652564" w:rsidDel="00B7379A">
        <w:rPr>
          <w:rFonts w:asciiTheme="minorHAnsi" w:hAnsiTheme="minorHAnsi" w:cstheme="minorHAnsi"/>
          <w:sz w:val="20"/>
          <w:szCs w:val="20"/>
          <w:lang w:val="en-US"/>
        </w:rPr>
        <w:t xml:space="preserve"> </w:t>
      </w:r>
    </w:p>
    <w:p w14:paraId="1A7517AC"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Demonstrated experience in management of research or health projects with a focus on effective outcomes.</w:t>
      </w:r>
    </w:p>
    <w:p w14:paraId="1919EA78"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Skills or experience in Indigenous health or working with high priority populations, or with populations experiencing tobacco smoking or drug and alcohol addiction.</w:t>
      </w:r>
    </w:p>
    <w:p w14:paraId="1244ADED"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 xml:space="preserve">Outstanding communication and interpersonal skills including the capacity to build relationships and an inter-disciplinary way of working, in areas of complexity. </w:t>
      </w:r>
    </w:p>
    <w:p w14:paraId="6FD116A4"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 xml:space="preserve">Demonstrated ability to show leadership and exceptional interpersonal skills by empowering staff to meet high standards and delivery of targets whilst actively managing performance and KPIs to achieve positive outcomes.  </w:t>
      </w:r>
    </w:p>
    <w:p w14:paraId="435E7E99"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Demonstrated excellence in written communications, publications and reports</w:t>
      </w:r>
    </w:p>
    <w:p w14:paraId="1B2B9883"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Excellent computer skills</w:t>
      </w:r>
    </w:p>
    <w:p w14:paraId="7286A6C3" w14:textId="77777777" w:rsidR="00652564" w:rsidRPr="00652564" w:rsidRDefault="00652564" w:rsidP="00652564">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 xml:space="preserve">Knowledge of, and experience in adhering to workplace policies and procedures in the areas of work health safety, equity, diversity and promoting a respectful workplace culture. </w:t>
      </w:r>
    </w:p>
    <w:p w14:paraId="6CA5BCCB" w14:textId="0D412C0A" w:rsidR="00652564" w:rsidRPr="00B4468F" w:rsidRDefault="00652564" w:rsidP="00652564">
      <w:pPr>
        <w:ind w:left="720"/>
        <w:rPr>
          <w:rFonts w:asciiTheme="minorHAnsi" w:hAnsiTheme="minorHAnsi" w:cstheme="minorHAnsi"/>
          <w:b/>
          <w:bCs/>
          <w:sz w:val="20"/>
          <w:szCs w:val="20"/>
          <w:lang w:val="en-US" w:eastAsia="en-US"/>
        </w:rPr>
      </w:pPr>
      <w:r w:rsidRPr="00B4468F">
        <w:rPr>
          <w:rFonts w:asciiTheme="minorHAnsi" w:hAnsiTheme="minorHAnsi" w:cstheme="minorHAnsi"/>
          <w:b/>
          <w:bCs/>
          <w:sz w:val="20"/>
          <w:szCs w:val="20"/>
          <w:lang w:val="en-US" w:eastAsia="en-US"/>
        </w:rPr>
        <w:t xml:space="preserve">Desirable Criteria </w:t>
      </w:r>
    </w:p>
    <w:p w14:paraId="18433EEC" w14:textId="77777777" w:rsidR="008E5F66" w:rsidRPr="00652564" w:rsidRDefault="008E5F66" w:rsidP="00652564">
      <w:pPr>
        <w:ind w:left="720"/>
        <w:rPr>
          <w:rFonts w:ascii="Arial" w:hAnsi="Arial" w:cs="Arial"/>
          <w:b/>
          <w:sz w:val="20"/>
        </w:rPr>
      </w:pPr>
    </w:p>
    <w:p w14:paraId="3BBA1299" w14:textId="539136BE" w:rsidR="00C04BD2" w:rsidRPr="000A32E2" w:rsidRDefault="00652564" w:rsidP="00B4468F">
      <w:pPr>
        <w:pStyle w:val="ListParagraph"/>
        <w:numPr>
          <w:ilvl w:val="0"/>
          <w:numId w:val="29"/>
        </w:numPr>
        <w:rPr>
          <w:rFonts w:asciiTheme="minorHAnsi" w:hAnsiTheme="minorHAnsi" w:cstheme="minorHAnsi"/>
          <w:sz w:val="20"/>
          <w:szCs w:val="20"/>
          <w:lang w:val="en-US"/>
        </w:rPr>
      </w:pPr>
      <w:r w:rsidRPr="00652564">
        <w:rPr>
          <w:rFonts w:asciiTheme="minorHAnsi" w:hAnsiTheme="minorHAnsi" w:cstheme="minorHAnsi"/>
          <w:sz w:val="20"/>
          <w:szCs w:val="20"/>
          <w:lang w:val="en-US"/>
        </w:rPr>
        <w:t>Quantitative and/or qualitative research experience in the areas of health behaviour change, public health, tobacco or substance use.</w:t>
      </w:r>
      <w:r w:rsidR="00B4468F" w:rsidRPr="000A32E2">
        <w:rPr>
          <w:rFonts w:asciiTheme="minorHAnsi" w:hAnsiTheme="minorHAnsi" w:cstheme="minorHAnsi"/>
          <w:sz w:val="20"/>
          <w:szCs w:val="20"/>
          <w:lang w:val="en-US"/>
        </w:rPr>
        <w:t xml:space="preserve"> </w:t>
      </w:r>
    </w:p>
    <w:p w14:paraId="7BDAAE2C" w14:textId="4EA92AC1"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sz w:val="20"/>
          <w:szCs w:val="20"/>
          <w:lang w:val="en-US" w:eastAsia="en-US"/>
        </w:rPr>
        <w:t>For a full job description visit </w:t>
      </w:r>
      <w:hyperlink r:id="rId12" w:history="1">
        <w:r w:rsidR="00C04BD2" w:rsidRPr="000A32E2">
          <w:rPr>
            <w:rStyle w:val="Hyperlink"/>
            <w:rFonts w:asciiTheme="minorHAnsi" w:hAnsiTheme="minorHAnsi" w:cstheme="minorHAnsi"/>
            <w:sz w:val="20"/>
            <w:szCs w:val="20"/>
            <w:lang w:val="en-US" w:eastAsia="en-US"/>
          </w:rPr>
          <w:t>https://www.newcastle.edu.au/about-uon/jobs-at-uon/job-vacancies</w:t>
        </w:r>
      </w:hyperlink>
    </w:p>
    <w:p w14:paraId="0F58B95C" w14:textId="517951BC" w:rsidR="00027EDA" w:rsidRPr="000A32E2" w:rsidRDefault="00027EDA" w:rsidP="00027EDA">
      <w:pPr>
        <w:ind w:left="720"/>
        <w:rPr>
          <w:rFonts w:asciiTheme="minorHAnsi" w:hAnsiTheme="minorHAnsi" w:cstheme="minorHAnsi"/>
          <w:sz w:val="20"/>
          <w:szCs w:val="20"/>
          <w:lang w:val="en-US" w:eastAsia="en-US"/>
        </w:rPr>
      </w:pPr>
      <w:r w:rsidRPr="000A32E2">
        <w:rPr>
          <w:rFonts w:asciiTheme="minorHAnsi" w:hAnsiTheme="minorHAnsi" w:cstheme="minorHAnsi"/>
          <w:sz w:val="20"/>
          <w:szCs w:val="20"/>
          <w:lang w:val="en-US" w:eastAsia="en-US"/>
        </w:rPr>
        <w:t>Applications for this position will only be accepted from those with Australian residency or a valid work permit.</w:t>
      </w:r>
    </w:p>
    <w:p w14:paraId="4091FE8A" w14:textId="3BDEC5BB" w:rsidR="00D640A3" w:rsidRPr="000A32E2" w:rsidRDefault="00D640A3" w:rsidP="00027EDA">
      <w:pPr>
        <w:ind w:left="720"/>
        <w:rPr>
          <w:rFonts w:asciiTheme="minorHAnsi" w:hAnsiTheme="minorHAnsi" w:cstheme="minorHAnsi"/>
          <w:sz w:val="20"/>
          <w:szCs w:val="20"/>
          <w:lang w:val="en-US" w:eastAsia="en-US"/>
        </w:rPr>
      </w:pPr>
    </w:p>
    <w:p w14:paraId="59CBBD23" w14:textId="1D5D7484"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Your NEW benefits</w:t>
      </w:r>
    </w:p>
    <w:p w14:paraId="75406D9B" w14:textId="4592C1B0" w:rsidR="001F3D1F" w:rsidRDefault="001F3D1F" w:rsidP="001F3D1F">
      <w:pPr>
        <w:spacing w:after="120"/>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From a flexible working environment to discounts in private health insurance and gym memberships, we offer access to a wide range of employee benefits including salary packaging. You can learn more about these at </w:t>
      </w:r>
      <w:hyperlink r:id="rId13" w:history="1">
        <w:r w:rsidRPr="003C1E33">
          <w:rPr>
            <w:rStyle w:val="Hyperlink"/>
            <w:rFonts w:asciiTheme="minorHAnsi" w:hAnsiTheme="minorHAnsi" w:cstheme="minorHAnsi"/>
            <w:bCs/>
            <w:sz w:val="20"/>
            <w:szCs w:val="20"/>
          </w:rPr>
          <w:t>https://www.newcastle.edu.au/about-uon/jobs-at-uon/benefits-at-a-glance</w:t>
        </w:r>
      </w:hyperlink>
    </w:p>
    <w:p w14:paraId="43B9CDD1" w14:textId="77777777" w:rsidR="001F3D1F" w:rsidRPr="000A32E2" w:rsidRDefault="001F3D1F" w:rsidP="001F3D1F">
      <w:pPr>
        <w:spacing w:after="120"/>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We provide opportunities for all people regardless of their background and experience, and this philosophy is reflected across all that we do.</w:t>
      </w:r>
    </w:p>
    <w:p w14:paraId="31984A10" w14:textId="3EA5EA32" w:rsidR="00700504" w:rsidRDefault="001F3D1F" w:rsidP="00B4468F">
      <w:pPr>
        <w:spacing w:after="120"/>
        <w:ind w:left="709" w:firstLine="11"/>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The remuneration is from $</w:t>
      </w:r>
      <w:r w:rsidR="00700504">
        <w:rPr>
          <w:rStyle w:val="Emphasis"/>
          <w:rFonts w:asciiTheme="minorHAnsi" w:hAnsiTheme="minorHAnsi" w:cstheme="minorHAnsi"/>
          <w:bCs/>
          <w:i w:val="0"/>
          <w:sz w:val="20"/>
          <w:szCs w:val="20"/>
        </w:rPr>
        <w:t xml:space="preserve">67,185 </w:t>
      </w:r>
      <w:r w:rsidRPr="000A32E2">
        <w:rPr>
          <w:rStyle w:val="Emphasis"/>
          <w:rFonts w:asciiTheme="minorHAnsi" w:hAnsiTheme="minorHAnsi" w:cstheme="minorHAnsi"/>
          <w:bCs/>
          <w:i w:val="0"/>
          <w:sz w:val="20"/>
          <w:szCs w:val="20"/>
        </w:rPr>
        <w:t xml:space="preserve">- </w:t>
      </w:r>
      <w:r w:rsidRPr="00700504">
        <w:rPr>
          <w:rStyle w:val="Emphasis"/>
          <w:rFonts w:asciiTheme="minorHAnsi" w:hAnsiTheme="minorHAnsi" w:cstheme="minorHAnsi"/>
          <w:bCs/>
          <w:i w:val="0"/>
          <w:sz w:val="20"/>
          <w:szCs w:val="20"/>
        </w:rPr>
        <w:t>$</w:t>
      </w:r>
      <w:r w:rsidR="00700504" w:rsidRPr="00700504">
        <w:rPr>
          <w:rStyle w:val="Emphasis"/>
          <w:rFonts w:asciiTheme="minorHAnsi" w:hAnsiTheme="minorHAnsi" w:cstheme="minorHAnsi"/>
          <w:bCs/>
          <w:i w:val="0"/>
          <w:sz w:val="20"/>
          <w:szCs w:val="20"/>
        </w:rPr>
        <w:t>85,996</w:t>
      </w:r>
      <w:r w:rsidR="00700504" w:rsidRPr="00B4468F">
        <w:rPr>
          <w:rStyle w:val="Emphasis"/>
          <w:rFonts w:asciiTheme="minorHAnsi" w:hAnsiTheme="minorHAnsi" w:cstheme="minorHAnsi"/>
          <w:bCs/>
          <w:i w:val="0"/>
          <w:sz w:val="20"/>
          <w:szCs w:val="20"/>
        </w:rPr>
        <w:t xml:space="preserve"> </w:t>
      </w:r>
      <w:r w:rsidR="00B4468F">
        <w:rPr>
          <w:rStyle w:val="Emphasis"/>
          <w:rFonts w:asciiTheme="minorHAnsi" w:hAnsiTheme="minorHAnsi" w:cstheme="minorHAnsi"/>
          <w:bCs/>
          <w:i w:val="0"/>
          <w:sz w:val="20"/>
          <w:szCs w:val="20"/>
        </w:rPr>
        <w:t xml:space="preserve">+ </w:t>
      </w:r>
      <w:r w:rsidR="00B4468F" w:rsidRPr="00B4468F">
        <w:rPr>
          <w:rStyle w:val="Emphasis"/>
          <w:rFonts w:asciiTheme="minorHAnsi" w:hAnsiTheme="minorHAnsi" w:cstheme="minorHAnsi"/>
          <w:bCs/>
          <w:i w:val="0"/>
          <w:sz w:val="20"/>
          <w:szCs w:val="20"/>
        </w:rPr>
        <w:t>Superannuation Guarantee contributions will be made to Unisuper with this appointment</w:t>
      </w:r>
      <w:r w:rsidR="00B4468F">
        <w:rPr>
          <w:rStyle w:val="Emphasis"/>
          <w:rFonts w:asciiTheme="minorHAnsi" w:hAnsiTheme="minorHAnsi" w:cstheme="minorHAnsi"/>
          <w:bCs/>
          <w:i w:val="0"/>
          <w:sz w:val="20"/>
          <w:szCs w:val="20"/>
        </w:rPr>
        <w:t>.</w:t>
      </w:r>
    </w:p>
    <w:p w14:paraId="37B76372" w14:textId="77777777" w:rsidR="00700504" w:rsidRDefault="00700504" w:rsidP="00027EDA">
      <w:pPr>
        <w:ind w:left="720"/>
        <w:rPr>
          <w:rFonts w:asciiTheme="minorHAnsi" w:hAnsiTheme="minorHAnsi" w:cstheme="minorHAnsi"/>
          <w:b/>
          <w:bCs/>
          <w:sz w:val="20"/>
          <w:szCs w:val="20"/>
          <w:lang w:val="en-US" w:eastAsia="en-US"/>
        </w:rPr>
      </w:pPr>
    </w:p>
    <w:p w14:paraId="063526B2" w14:textId="05CD8015" w:rsidR="00027EDA" w:rsidRPr="000A32E2" w:rsidRDefault="00127BA6" w:rsidP="00027EDA">
      <w:pPr>
        <w:ind w:left="720"/>
        <w:rPr>
          <w:rFonts w:asciiTheme="minorHAnsi" w:hAnsiTheme="minorHAnsi" w:cstheme="minorHAnsi"/>
          <w:sz w:val="20"/>
          <w:szCs w:val="20"/>
          <w:lang w:val="en-US" w:eastAsia="en-US"/>
        </w:rPr>
      </w:pPr>
      <w:r>
        <w:rPr>
          <w:rFonts w:asciiTheme="minorHAnsi" w:hAnsiTheme="minorHAnsi" w:cstheme="minorHAnsi"/>
          <w:b/>
          <w:bCs/>
          <w:sz w:val="20"/>
          <w:szCs w:val="20"/>
          <w:lang w:val="en-US" w:eastAsia="en-US"/>
        </w:rPr>
        <w:t>Next</w:t>
      </w:r>
      <w:r w:rsidR="00027EDA" w:rsidRPr="000A32E2">
        <w:rPr>
          <w:rFonts w:asciiTheme="minorHAnsi" w:hAnsiTheme="minorHAnsi" w:cstheme="minorHAnsi"/>
          <w:b/>
          <w:bCs/>
          <w:sz w:val="20"/>
          <w:szCs w:val="20"/>
          <w:lang w:val="en-US" w:eastAsia="en-US"/>
        </w:rPr>
        <w:t xml:space="preserve"> steps</w:t>
      </w:r>
    </w:p>
    <w:p w14:paraId="07167BDD" w14:textId="7AB46FA4" w:rsidR="001F3D1F" w:rsidRPr="000A32E2" w:rsidRDefault="001F3D1F" w:rsidP="001F3D1F">
      <w:pPr>
        <w:spacing w:after="120"/>
        <w:ind w:left="720"/>
        <w:rPr>
          <w:rStyle w:val="Emphasis"/>
          <w:rFonts w:asciiTheme="minorHAnsi" w:hAnsiTheme="minorHAnsi" w:cstheme="minorHAnsi"/>
          <w:bCs/>
          <w:i w:val="0"/>
          <w:sz w:val="20"/>
          <w:szCs w:val="20"/>
        </w:rPr>
      </w:pPr>
      <w:r w:rsidRPr="000A32E2">
        <w:rPr>
          <w:rStyle w:val="Emphasis"/>
          <w:rFonts w:asciiTheme="minorHAnsi" w:hAnsiTheme="minorHAnsi" w:cstheme="minorHAnsi"/>
          <w:bCs/>
          <w:i w:val="0"/>
          <w:sz w:val="20"/>
          <w:szCs w:val="20"/>
        </w:rPr>
        <w:t>Click on 'Apply for this job'. Your application will be assessed on selection criteria. Read all information about the role so you understand what is required. In addition:</w:t>
      </w:r>
    </w:p>
    <w:p w14:paraId="08B05ADE" w14:textId="77777777" w:rsidR="001F3D1F" w:rsidRDefault="001F3D1F" w:rsidP="001F3D1F">
      <w:pPr>
        <w:pStyle w:val="ListParagraph"/>
        <w:numPr>
          <w:ilvl w:val="0"/>
          <w:numId w:val="41"/>
        </w:numPr>
        <w:spacing w:after="120"/>
        <w:ind w:left="1440"/>
        <w:rPr>
          <w:rStyle w:val="Emphasis"/>
          <w:rFonts w:asciiTheme="minorHAnsi" w:eastAsia="MS Mincho" w:hAnsiTheme="minorHAnsi" w:cstheme="minorHAnsi"/>
          <w:bCs/>
          <w:i w:val="0"/>
          <w:sz w:val="20"/>
          <w:szCs w:val="20"/>
        </w:rPr>
      </w:pPr>
      <w:r w:rsidRPr="000A32E2">
        <w:rPr>
          <w:rStyle w:val="Emphasis"/>
          <w:rFonts w:asciiTheme="minorHAnsi" w:eastAsia="MS Mincho" w:hAnsiTheme="minorHAnsi" w:cstheme="minorHAnsi"/>
          <w:bCs/>
          <w:i w:val="0"/>
          <w:sz w:val="20"/>
          <w:szCs w:val="20"/>
        </w:rPr>
        <w:t>Follow all directions and complete all necessary fields of the application; and</w:t>
      </w:r>
    </w:p>
    <w:p w14:paraId="435F4A69" w14:textId="154EBCDE" w:rsidR="00480973" w:rsidRPr="001F3D1F" w:rsidRDefault="001F3D1F" w:rsidP="001F3D1F">
      <w:pPr>
        <w:pStyle w:val="ListParagraph"/>
        <w:numPr>
          <w:ilvl w:val="0"/>
          <w:numId w:val="41"/>
        </w:numPr>
        <w:spacing w:after="120"/>
        <w:ind w:left="1440"/>
        <w:rPr>
          <w:rFonts w:asciiTheme="minorHAnsi" w:eastAsia="MS Mincho" w:hAnsiTheme="minorHAnsi" w:cstheme="minorHAnsi"/>
          <w:bCs/>
          <w:iCs/>
          <w:sz w:val="20"/>
          <w:szCs w:val="20"/>
        </w:rPr>
      </w:pPr>
      <w:r w:rsidRPr="001F3D1F">
        <w:rPr>
          <w:rStyle w:val="Emphasis"/>
          <w:rFonts w:asciiTheme="minorHAnsi" w:eastAsia="MS Mincho" w:hAnsiTheme="minorHAnsi" w:cstheme="minorHAnsi"/>
          <w:bCs/>
          <w:i w:val="0"/>
          <w:sz w:val="20"/>
          <w:szCs w:val="20"/>
        </w:rPr>
        <w:t>In your selection criteria demonstrate clearly how your skills and experience meet each point and should be a maximum of four pages.</w:t>
      </w:r>
    </w:p>
    <w:p w14:paraId="34B4DDDE" w14:textId="411A2290" w:rsidR="003A67C0" w:rsidRPr="000A32E2" w:rsidRDefault="00301358" w:rsidP="001F3D1F">
      <w:pPr>
        <w:ind w:left="720"/>
        <w:rPr>
          <w:rFonts w:asciiTheme="minorHAnsi" w:hAnsiTheme="minorHAnsi" w:cstheme="minorHAnsi"/>
          <w:sz w:val="20"/>
          <w:szCs w:val="20"/>
          <w:lang w:val="en-US"/>
        </w:rPr>
      </w:pPr>
      <w:r>
        <w:rPr>
          <w:rStyle w:val="Emphasis"/>
          <w:rFonts w:asciiTheme="minorHAnsi" w:hAnsiTheme="minorHAnsi" w:cstheme="minorHAnsi"/>
          <w:bCs/>
          <w:i w:val="0"/>
          <w:sz w:val="20"/>
          <w:szCs w:val="20"/>
        </w:rPr>
        <w:t>Closing date</w:t>
      </w:r>
      <w:r w:rsidR="00913CAF">
        <w:rPr>
          <w:rStyle w:val="Emphasis"/>
          <w:rFonts w:asciiTheme="minorHAnsi" w:hAnsiTheme="minorHAnsi" w:cstheme="minorHAnsi"/>
          <w:bCs/>
          <w:i w:val="0"/>
          <w:sz w:val="20"/>
          <w:szCs w:val="20"/>
        </w:rPr>
        <w:t>:</w:t>
      </w:r>
      <w:r>
        <w:rPr>
          <w:rStyle w:val="Emphasis"/>
          <w:rFonts w:asciiTheme="minorHAnsi" w:hAnsiTheme="minorHAnsi" w:cstheme="minorHAnsi"/>
          <w:bCs/>
          <w:i w:val="0"/>
          <w:sz w:val="20"/>
          <w:szCs w:val="20"/>
        </w:rPr>
        <w:t xml:space="preserve"> </w:t>
      </w:r>
      <w:r w:rsidR="00DE27B9">
        <w:rPr>
          <w:rStyle w:val="Emphasis"/>
          <w:rFonts w:asciiTheme="minorHAnsi" w:hAnsiTheme="minorHAnsi" w:cstheme="minorHAnsi"/>
          <w:bCs/>
          <w:i w:val="0"/>
          <w:sz w:val="20"/>
          <w:szCs w:val="20"/>
        </w:rPr>
        <w:t>11:59pm Sunday 10 November 2019</w:t>
      </w:r>
    </w:p>
    <w:sectPr w:rsidR="003A67C0" w:rsidRPr="000A32E2" w:rsidSect="001F3D1F">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CAB37" w14:textId="77777777" w:rsidR="00AF4179" w:rsidRDefault="00AF4179" w:rsidP="00BD6538">
      <w:r>
        <w:separator/>
      </w:r>
    </w:p>
  </w:endnote>
  <w:endnote w:type="continuationSeparator" w:id="0">
    <w:p w14:paraId="63279C35" w14:textId="77777777" w:rsidR="00AF4179" w:rsidRDefault="00AF4179" w:rsidP="00BD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8E0A" w14:textId="77777777" w:rsidR="00AF4179" w:rsidRDefault="00AF4179" w:rsidP="00BD6538">
      <w:r>
        <w:separator/>
      </w:r>
    </w:p>
  </w:footnote>
  <w:footnote w:type="continuationSeparator" w:id="0">
    <w:p w14:paraId="64BFF31D" w14:textId="77777777" w:rsidR="00AF4179" w:rsidRDefault="00AF4179" w:rsidP="00BD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10F"/>
    <w:multiLevelType w:val="hybridMultilevel"/>
    <w:tmpl w:val="56A67EDA"/>
    <w:lvl w:ilvl="0" w:tplc="D8B2AF94">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1" w15:restartNumberingAfterBreak="0">
    <w:nsid w:val="03FE50DC"/>
    <w:multiLevelType w:val="hybridMultilevel"/>
    <w:tmpl w:val="A4A261D2"/>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DF15EB"/>
    <w:multiLevelType w:val="hybridMultilevel"/>
    <w:tmpl w:val="221CF732"/>
    <w:lvl w:ilvl="0" w:tplc="D066982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859"/>
    <w:multiLevelType w:val="hybridMultilevel"/>
    <w:tmpl w:val="B84834E2"/>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185C50"/>
    <w:multiLevelType w:val="hybridMultilevel"/>
    <w:tmpl w:val="4CE0AF7E"/>
    <w:lvl w:ilvl="0" w:tplc="F0069836">
      <w:start w:val="1"/>
      <w:numFmt w:val="bullet"/>
      <w:lvlText w:val=""/>
      <w:lvlJc w:val="left"/>
      <w:pPr>
        <w:tabs>
          <w:tab w:val="num" w:pos="960"/>
        </w:tabs>
        <w:ind w:left="960" w:hanging="360"/>
      </w:pPr>
      <w:rPr>
        <w:rFonts w:ascii="Symbol" w:hAnsi="Symbol" w:hint="default"/>
        <w:sz w:val="16"/>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0B4450F3"/>
    <w:multiLevelType w:val="multilevel"/>
    <w:tmpl w:val="81B4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30C51"/>
    <w:multiLevelType w:val="hybridMultilevel"/>
    <w:tmpl w:val="DE18E6C8"/>
    <w:lvl w:ilvl="0" w:tplc="1E40CC6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B3EF4"/>
    <w:multiLevelType w:val="hybridMultilevel"/>
    <w:tmpl w:val="AFD6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64842"/>
    <w:multiLevelType w:val="hybridMultilevel"/>
    <w:tmpl w:val="6C2C4A2A"/>
    <w:lvl w:ilvl="0" w:tplc="9E34ADFE">
      <w:start w:val="1"/>
      <w:numFmt w:val="bullet"/>
      <w:lvlText w:val=""/>
      <w:lvlJc w:val="left"/>
      <w:pPr>
        <w:tabs>
          <w:tab w:val="num" w:pos="720"/>
        </w:tabs>
        <w:ind w:left="72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76131"/>
    <w:multiLevelType w:val="hybridMultilevel"/>
    <w:tmpl w:val="6CE87A5E"/>
    <w:lvl w:ilvl="0" w:tplc="CAF0021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A17CF"/>
    <w:multiLevelType w:val="hybridMultilevel"/>
    <w:tmpl w:val="4D9E2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7B1CEE"/>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240377C"/>
    <w:multiLevelType w:val="hybridMultilevel"/>
    <w:tmpl w:val="7E62EB6A"/>
    <w:lvl w:ilvl="0" w:tplc="F006983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456D4"/>
    <w:multiLevelType w:val="hybridMultilevel"/>
    <w:tmpl w:val="A1220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86DDC"/>
    <w:multiLevelType w:val="multilevel"/>
    <w:tmpl w:val="9B0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43C30"/>
    <w:multiLevelType w:val="multilevel"/>
    <w:tmpl w:val="6338C07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16" w15:restartNumberingAfterBreak="0">
    <w:nsid w:val="2B7A31E6"/>
    <w:multiLevelType w:val="hybridMultilevel"/>
    <w:tmpl w:val="DA906FDC"/>
    <w:lvl w:ilvl="0" w:tplc="4E4C440E">
      <w:start w:val="1"/>
      <w:numFmt w:val="bullet"/>
      <w:lvlText w:val=""/>
      <w:lvlJc w:val="left"/>
      <w:pPr>
        <w:ind w:left="360" w:hanging="360"/>
      </w:pPr>
      <w:rPr>
        <w:rFonts w:ascii="Symbol" w:hAnsi="Symbol" w:hint="default"/>
        <w:color w:val="000000"/>
        <w:sz w:val="16"/>
      </w:rPr>
    </w:lvl>
    <w:lvl w:ilvl="1" w:tplc="F0069836">
      <w:start w:val="1"/>
      <w:numFmt w:val="bullet"/>
      <w:lvlText w:val=""/>
      <w:lvlJc w:val="left"/>
      <w:pPr>
        <w:tabs>
          <w:tab w:val="num" w:pos="1080"/>
        </w:tabs>
        <w:ind w:left="1080" w:hanging="360"/>
      </w:pPr>
      <w:rPr>
        <w:rFonts w:ascii="Symbol" w:hAnsi="Symbol" w:hint="default"/>
        <w:sz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E04D6"/>
    <w:multiLevelType w:val="hybridMultilevel"/>
    <w:tmpl w:val="EFF64F2C"/>
    <w:lvl w:ilvl="0" w:tplc="88E09BA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392BE1"/>
    <w:multiLevelType w:val="hybridMultilevel"/>
    <w:tmpl w:val="14DEF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B93D63"/>
    <w:multiLevelType w:val="hybridMultilevel"/>
    <w:tmpl w:val="00807638"/>
    <w:lvl w:ilvl="0" w:tplc="50ECD8EA">
      <w:start w:val="30"/>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AF5F11"/>
    <w:multiLevelType w:val="hybridMultilevel"/>
    <w:tmpl w:val="8EBE8B42"/>
    <w:lvl w:ilvl="0" w:tplc="D066982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93A48"/>
    <w:multiLevelType w:val="multilevel"/>
    <w:tmpl w:val="492A5C0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3" w15:restartNumberingAfterBreak="0">
    <w:nsid w:val="3AAD2BE7"/>
    <w:multiLevelType w:val="hybridMultilevel"/>
    <w:tmpl w:val="DFEE3C36"/>
    <w:lvl w:ilvl="0" w:tplc="A19EB14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B84C33"/>
    <w:multiLevelType w:val="hybridMultilevel"/>
    <w:tmpl w:val="1F9606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412A1E5E"/>
    <w:multiLevelType w:val="hybridMultilevel"/>
    <w:tmpl w:val="854C59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8837FB1"/>
    <w:multiLevelType w:val="hybridMultilevel"/>
    <w:tmpl w:val="6000380E"/>
    <w:lvl w:ilvl="0" w:tplc="E86E4470">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182BA5"/>
    <w:multiLevelType w:val="hybridMultilevel"/>
    <w:tmpl w:val="636815B2"/>
    <w:lvl w:ilvl="0" w:tplc="C68676F8">
      <w:start w:val="1"/>
      <w:numFmt w:val="bullet"/>
      <w:lvlText w:val=""/>
      <w:lvlJc w:val="left"/>
      <w:pPr>
        <w:ind w:left="720" w:hanging="360"/>
      </w:pPr>
      <w:rPr>
        <w:rFonts w:ascii="Symbol" w:hAnsi="Symbol"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11765"/>
    <w:multiLevelType w:val="hybridMultilevel"/>
    <w:tmpl w:val="E1C02ADC"/>
    <w:lvl w:ilvl="0" w:tplc="3C9C965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A06C0"/>
    <w:multiLevelType w:val="hybridMultilevel"/>
    <w:tmpl w:val="D8CEED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38F4A6B"/>
    <w:multiLevelType w:val="singleLevel"/>
    <w:tmpl w:val="57AA6570"/>
    <w:lvl w:ilvl="0">
      <w:start w:val="1"/>
      <w:numFmt w:val="bullet"/>
      <w:pStyle w:val="NormalIndent"/>
      <w:lvlText w:val="­"/>
      <w:lvlJc w:val="left"/>
      <w:pPr>
        <w:tabs>
          <w:tab w:val="num" w:pos="360"/>
        </w:tabs>
        <w:ind w:left="360" w:hanging="360"/>
      </w:pPr>
      <w:rPr>
        <w:rFonts w:ascii="Times New Roman" w:hAnsi="Times New Roman" w:cs="Times New Roman" w:hint="default"/>
      </w:rPr>
    </w:lvl>
  </w:abstractNum>
  <w:abstractNum w:abstractNumId="31" w15:restartNumberingAfterBreak="0">
    <w:nsid w:val="5582285A"/>
    <w:multiLevelType w:val="hybridMultilevel"/>
    <w:tmpl w:val="58F66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4D17DF"/>
    <w:multiLevelType w:val="hybridMultilevel"/>
    <w:tmpl w:val="E9727F68"/>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84632E"/>
    <w:multiLevelType w:val="hybridMultilevel"/>
    <w:tmpl w:val="4AEA4248"/>
    <w:lvl w:ilvl="0" w:tplc="88E09BA8">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E860512"/>
    <w:multiLevelType w:val="hybridMultilevel"/>
    <w:tmpl w:val="6514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9C519A"/>
    <w:multiLevelType w:val="hybridMultilevel"/>
    <w:tmpl w:val="6C8A6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56359E"/>
    <w:multiLevelType w:val="hybridMultilevel"/>
    <w:tmpl w:val="77FA36B4"/>
    <w:lvl w:ilvl="0" w:tplc="F006983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D7A2946"/>
    <w:multiLevelType w:val="multilevel"/>
    <w:tmpl w:val="1614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22D70"/>
    <w:multiLevelType w:val="hybridMultilevel"/>
    <w:tmpl w:val="DF1E1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952133"/>
    <w:multiLevelType w:val="hybridMultilevel"/>
    <w:tmpl w:val="C2B8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4AE79DA"/>
    <w:multiLevelType w:val="hybridMultilevel"/>
    <w:tmpl w:val="C4DCCC78"/>
    <w:lvl w:ilvl="0" w:tplc="F006983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FD49A8"/>
    <w:multiLevelType w:val="hybridMultilevel"/>
    <w:tmpl w:val="CE787F98"/>
    <w:lvl w:ilvl="0" w:tplc="4E4C440E">
      <w:start w:val="1"/>
      <w:numFmt w:val="bullet"/>
      <w:lvlText w:val=""/>
      <w:lvlJc w:val="left"/>
      <w:pPr>
        <w:ind w:left="720" w:hanging="360"/>
      </w:pPr>
      <w:rPr>
        <w:rFonts w:ascii="Symbol" w:hAnsi="Symbol" w:hint="default"/>
        <w:color w:val="000000"/>
        <w:sz w:val="16"/>
      </w:rPr>
    </w:lvl>
    <w:lvl w:ilvl="1" w:tplc="A19EB142">
      <w:start w:val="1"/>
      <w:numFmt w:val="bullet"/>
      <w:lvlText w:val="-"/>
      <w:lvlJc w:val="left"/>
      <w:pPr>
        <w:tabs>
          <w:tab w:val="num" w:pos="1440"/>
        </w:tabs>
        <w:ind w:left="1440" w:hanging="360"/>
      </w:pPr>
      <w:rPr>
        <w:rFonts w:ascii="Calibri" w:eastAsia="Times New Roman" w:hAnsi="Calibri"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1"/>
  </w:num>
  <w:num w:numId="3">
    <w:abstractNumId w:val="36"/>
  </w:num>
  <w:num w:numId="4">
    <w:abstractNumId w:val="3"/>
  </w:num>
  <w:num w:numId="5">
    <w:abstractNumId w:val="32"/>
  </w:num>
  <w:num w:numId="6">
    <w:abstractNumId w:val="1"/>
  </w:num>
  <w:num w:numId="7">
    <w:abstractNumId w:val="23"/>
  </w:num>
  <w:num w:numId="8">
    <w:abstractNumId w:val="30"/>
  </w:num>
  <w:num w:numId="9">
    <w:abstractNumId w:val="30"/>
  </w:num>
  <w:num w:numId="10">
    <w:abstractNumId w:val="27"/>
  </w:num>
  <w:num w:numId="11">
    <w:abstractNumId w:val="9"/>
  </w:num>
  <w:num w:numId="12">
    <w:abstractNumId w:val="2"/>
  </w:num>
  <w:num w:numId="13">
    <w:abstractNumId w:val="20"/>
  </w:num>
  <w:num w:numId="14">
    <w:abstractNumId w:val="8"/>
  </w:num>
  <w:num w:numId="15">
    <w:abstractNumId w:val="4"/>
  </w:num>
  <w:num w:numId="16">
    <w:abstractNumId w:val="6"/>
  </w:num>
  <w:num w:numId="17">
    <w:abstractNumId w:val="28"/>
  </w:num>
  <w:num w:numId="18">
    <w:abstractNumId w:val="26"/>
  </w:num>
  <w:num w:numId="19">
    <w:abstractNumId w:val="21"/>
  </w:num>
  <w:num w:numId="20">
    <w:abstractNumId w:val="40"/>
  </w:num>
  <w:num w:numId="21">
    <w:abstractNumId w:val="15"/>
  </w:num>
  <w:num w:numId="22">
    <w:abstractNumId w:val="22"/>
  </w:num>
  <w:num w:numId="23">
    <w:abstractNumId w:val="31"/>
  </w:num>
  <w:num w:numId="24">
    <w:abstractNumId w:val="13"/>
  </w:num>
  <w:num w:numId="25">
    <w:abstractNumId w:val="0"/>
  </w:num>
  <w:num w:numId="26">
    <w:abstractNumId w:val="7"/>
  </w:num>
  <w:num w:numId="27">
    <w:abstractNumId w:val="35"/>
  </w:num>
  <w:num w:numId="28">
    <w:abstractNumId w:val="10"/>
  </w:num>
  <w:num w:numId="29">
    <w:abstractNumId w:val="29"/>
  </w:num>
  <w:num w:numId="30">
    <w:abstractNumId w:val="34"/>
  </w:num>
  <w:num w:numId="31">
    <w:abstractNumId w:val="18"/>
  </w:num>
  <w:num w:numId="32">
    <w:abstractNumId w:val="16"/>
  </w:num>
  <w:num w:numId="33">
    <w:abstractNumId w:val="42"/>
  </w:num>
  <w:num w:numId="34">
    <w:abstractNumId w:val="17"/>
  </w:num>
  <w:num w:numId="35">
    <w:abstractNumId w:val="33"/>
  </w:num>
  <w:num w:numId="36">
    <w:abstractNumId w:val="25"/>
  </w:num>
  <w:num w:numId="37">
    <w:abstractNumId w:val="24"/>
  </w:num>
  <w:num w:numId="38">
    <w:abstractNumId w:val="5"/>
  </w:num>
  <w:num w:numId="39">
    <w:abstractNumId w:val="14"/>
  </w:num>
  <w:num w:numId="40">
    <w:abstractNumId w:val="37"/>
  </w:num>
  <w:num w:numId="41">
    <w:abstractNumId w:val="38"/>
  </w:num>
  <w:num w:numId="42">
    <w:abstractNumId w:val="19"/>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29"/>
    <w:rsid w:val="00000DA1"/>
    <w:rsid w:val="00017077"/>
    <w:rsid w:val="00025BDD"/>
    <w:rsid w:val="00027EDA"/>
    <w:rsid w:val="0003474A"/>
    <w:rsid w:val="00040788"/>
    <w:rsid w:val="00082213"/>
    <w:rsid w:val="00084B3E"/>
    <w:rsid w:val="00086BB3"/>
    <w:rsid w:val="000A32E2"/>
    <w:rsid w:val="000B0A6D"/>
    <w:rsid w:val="000E6853"/>
    <w:rsid w:val="00111F64"/>
    <w:rsid w:val="00114454"/>
    <w:rsid w:val="00127BA6"/>
    <w:rsid w:val="001409B7"/>
    <w:rsid w:val="00143E26"/>
    <w:rsid w:val="0015096B"/>
    <w:rsid w:val="00174800"/>
    <w:rsid w:val="00184991"/>
    <w:rsid w:val="0018739D"/>
    <w:rsid w:val="001A02D3"/>
    <w:rsid w:val="001B2648"/>
    <w:rsid w:val="001B41C3"/>
    <w:rsid w:val="001D75A0"/>
    <w:rsid w:val="001E467B"/>
    <w:rsid w:val="001F0F70"/>
    <w:rsid w:val="001F3D1F"/>
    <w:rsid w:val="001F6507"/>
    <w:rsid w:val="00206C2F"/>
    <w:rsid w:val="00225CA8"/>
    <w:rsid w:val="00232B27"/>
    <w:rsid w:val="00233CF2"/>
    <w:rsid w:val="00251EA6"/>
    <w:rsid w:val="0025437E"/>
    <w:rsid w:val="00254DD6"/>
    <w:rsid w:val="002632C8"/>
    <w:rsid w:val="00263306"/>
    <w:rsid w:val="0027530D"/>
    <w:rsid w:val="00277744"/>
    <w:rsid w:val="00281B64"/>
    <w:rsid w:val="002927B8"/>
    <w:rsid w:val="00295003"/>
    <w:rsid w:val="002A4C18"/>
    <w:rsid w:val="002E4764"/>
    <w:rsid w:val="002E6EBD"/>
    <w:rsid w:val="002F5BAC"/>
    <w:rsid w:val="0030114C"/>
    <w:rsid w:val="00301358"/>
    <w:rsid w:val="00316E32"/>
    <w:rsid w:val="00337E2D"/>
    <w:rsid w:val="00343886"/>
    <w:rsid w:val="00377B51"/>
    <w:rsid w:val="00397746"/>
    <w:rsid w:val="003978EE"/>
    <w:rsid w:val="003A67C0"/>
    <w:rsid w:val="003D64A5"/>
    <w:rsid w:val="00402E76"/>
    <w:rsid w:val="0044203F"/>
    <w:rsid w:val="00457BA9"/>
    <w:rsid w:val="00465552"/>
    <w:rsid w:val="004669C2"/>
    <w:rsid w:val="00472715"/>
    <w:rsid w:val="00473367"/>
    <w:rsid w:val="00480973"/>
    <w:rsid w:val="004821BF"/>
    <w:rsid w:val="00496A68"/>
    <w:rsid w:val="0049796C"/>
    <w:rsid w:val="004A3992"/>
    <w:rsid w:val="004B378F"/>
    <w:rsid w:val="00503749"/>
    <w:rsid w:val="00507963"/>
    <w:rsid w:val="00552897"/>
    <w:rsid w:val="005757EE"/>
    <w:rsid w:val="005849EE"/>
    <w:rsid w:val="00585347"/>
    <w:rsid w:val="00587611"/>
    <w:rsid w:val="005A644C"/>
    <w:rsid w:val="005B2AFC"/>
    <w:rsid w:val="005C0F34"/>
    <w:rsid w:val="005C7161"/>
    <w:rsid w:val="005D0FCD"/>
    <w:rsid w:val="005E0495"/>
    <w:rsid w:val="005F596B"/>
    <w:rsid w:val="00607B2F"/>
    <w:rsid w:val="00614401"/>
    <w:rsid w:val="00625449"/>
    <w:rsid w:val="0065139E"/>
    <w:rsid w:val="00652564"/>
    <w:rsid w:val="00671004"/>
    <w:rsid w:val="0068445F"/>
    <w:rsid w:val="00693A19"/>
    <w:rsid w:val="006B31E8"/>
    <w:rsid w:val="006C645D"/>
    <w:rsid w:val="00700504"/>
    <w:rsid w:val="00706068"/>
    <w:rsid w:val="00733B45"/>
    <w:rsid w:val="00783629"/>
    <w:rsid w:val="00791FBC"/>
    <w:rsid w:val="007A4948"/>
    <w:rsid w:val="007B2D6C"/>
    <w:rsid w:val="007C5B26"/>
    <w:rsid w:val="007D5A88"/>
    <w:rsid w:val="007F0322"/>
    <w:rsid w:val="0081267C"/>
    <w:rsid w:val="00816ADB"/>
    <w:rsid w:val="008231E9"/>
    <w:rsid w:val="0083761A"/>
    <w:rsid w:val="008458C1"/>
    <w:rsid w:val="00853217"/>
    <w:rsid w:val="00870E58"/>
    <w:rsid w:val="0088643E"/>
    <w:rsid w:val="008A4B40"/>
    <w:rsid w:val="008B2522"/>
    <w:rsid w:val="008C5513"/>
    <w:rsid w:val="008C6CC3"/>
    <w:rsid w:val="008E5F66"/>
    <w:rsid w:val="008F0D60"/>
    <w:rsid w:val="008F4BA6"/>
    <w:rsid w:val="008F672C"/>
    <w:rsid w:val="00910BB0"/>
    <w:rsid w:val="00913CAF"/>
    <w:rsid w:val="00914C8E"/>
    <w:rsid w:val="009159A4"/>
    <w:rsid w:val="009250C1"/>
    <w:rsid w:val="009262E5"/>
    <w:rsid w:val="00927934"/>
    <w:rsid w:val="00940689"/>
    <w:rsid w:val="009678FF"/>
    <w:rsid w:val="00973666"/>
    <w:rsid w:val="009821C0"/>
    <w:rsid w:val="0098607B"/>
    <w:rsid w:val="009864B9"/>
    <w:rsid w:val="00993F46"/>
    <w:rsid w:val="009B5DF4"/>
    <w:rsid w:val="009C60E6"/>
    <w:rsid w:val="009D29BA"/>
    <w:rsid w:val="009F3A3D"/>
    <w:rsid w:val="00A1173E"/>
    <w:rsid w:val="00A16AAD"/>
    <w:rsid w:val="00A228C8"/>
    <w:rsid w:val="00A239DB"/>
    <w:rsid w:val="00A65A2D"/>
    <w:rsid w:val="00A67CC0"/>
    <w:rsid w:val="00A71560"/>
    <w:rsid w:val="00A723C8"/>
    <w:rsid w:val="00A74ECE"/>
    <w:rsid w:val="00A84E7F"/>
    <w:rsid w:val="00A86E59"/>
    <w:rsid w:val="00A94FB5"/>
    <w:rsid w:val="00AB1876"/>
    <w:rsid w:val="00AE0D94"/>
    <w:rsid w:val="00AE2729"/>
    <w:rsid w:val="00AF4179"/>
    <w:rsid w:val="00B1585C"/>
    <w:rsid w:val="00B35AB1"/>
    <w:rsid w:val="00B41CF2"/>
    <w:rsid w:val="00B4468F"/>
    <w:rsid w:val="00B46569"/>
    <w:rsid w:val="00B556ED"/>
    <w:rsid w:val="00B573F9"/>
    <w:rsid w:val="00BA2DE0"/>
    <w:rsid w:val="00BA47BC"/>
    <w:rsid w:val="00BB69B6"/>
    <w:rsid w:val="00BC060B"/>
    <w:rsid w:val="00BD6538"/>
    <w:rsid w:val="00BD7316"/>
    <w:rsid w:val="00BE3723"/>
    <w:rsid w:val="00BF59C2"/>
    <w:rsid w:val="00BF5A02"/>
    <w:rsid w:val="00C04BD2"/>
    <w:rsid w:val="00C1036D"/>
    <w:rsid w:val="00C24BA1"/>
    <w:rsid w:val="00C44C35"/>
    <w:rsid w:val="00C477CB"/>
    <w:rsid w:val="00C659F4"/>
    <w:rsid w:val="00C811E2"/>
    <w:rsid w:val="00C908BF"/>
    <w:rsid w:val="00CB7D93"/>
    <w:rsid w:val="00D06780"/>
    <w:rsid w:val="00D13F13"/>
    <w:rsid w:val="00D16FCF"/>
    <w:rsid w:val="00D20208"/>
    <w:rsid w:val="00D212B5"/>
    <w:rsid w:val="00D31E8B"/>
    <w:rsid w:val="00D4322B"/>
    <w:rsid w:val="00D46DE2"/>
    <w:rsid w:val="00D55CD0"/>
    <w:rsid w:val="00D640A3"/>
    <w:rsid w:val="00D74116"/>
    <w:rsid w:val="00D907A1"/>
    <w:rsid w:val="00D913B0"/>
    <w:rsid w:val="00DA0B5C"/>
    <w:rsid w:val="00DB105F"/>
    <w:rsid w:val="00DC2763"/>
    <w:rsid w:val="00DC68E4"/>
    <w:rsid w:val="00DD2CA5"/>
    <w:rsid w:val="00DE2427"/>
    <w:rsid w:val="00DE27B9"/>
    <w:rsid w:val="00DF1D32"/>
    <w:rsid w:val="00DF62A8"/>
    <w:rsid w:val="00E07513"/>
    <w:rsid w:val="00E2580A"/>
    <w:rsid w:val="00E265C4"/>
    <w:rsid w:val="00E3000B"/>
    <w:rsid w:val="00E415AF"/>
    <w:rsid w:val="00E54E10"/>
    <w:rsid w:val="00E62E8B"/>
    <w:rsid w:val="00E77D85"/>
    <w:rsid w:val="00E92A4B"/>
    <w:rsid w:val="00EA5BB8"/>
    <w:rsid w:val="00F155E2"/>
    <w:rsid w:val="00F24CA4"/>
    <w:rsid w:val="00F54E98"/>
    <w:rsid w:val="00F70B74"/>
    <w:rsid w:val="00F8008B"/>
    <w:rsid w:val="00F81D4B"/>
    <w:rsid w:val="00F85B20"/>
    <w:rsid w:val="00FB5D8A"/>
    <w:rsid w:val="00FC1383"/>
    <w:rsid w:val="00FC66E7"/>
    <w:rsid w:val="00FF4819"/>
    <w:rsid w:val="00FF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4DDB2"/>
  <w15:docId w15:val="{C02C45AC-C30A-436C-89D4-69206BC9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link w:val="Heading1Char"/>
    <w:qFormat/>
    <w:rsid w:val="00BD6538"/>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BD6538"/>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BD6538"/>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rsid w:val="00AE2729"/>
    <w:pPr>
      <w:numPr>
        <w:numId w:val="8"/>
      </w:numPr>
      <w:tabs>
        <w:tab w:val="clear" w:pos="360"/>
        <w:tab w:val="left" w:pos="567"/>
        <w:tab w:val="num" w:pos="1418"/>
        <w:tab w:val="left" w:pos="3969"/>
      </w:tabs>
      <w:ind w:left="0" w:firstLine="0"/>
    </w:pPr>
    <w:rPr>
      <w:rFonts w:ascii="Arial" w:hAnsi="Arial"/>
      <w:sz w:val="22"/>
      <w:szCs w:val="20"/>
      <w:lang w:eastAsia="en-US"/>
    </w:rPr>
  </w:style>
  <w:style w:type="paragraph" w:customStyle="1" w:styleId="Introduction">
    <w:name w:val="Introduction"/>
    <w:rsid w:val="00AE2729"/>
    <w:pPr>
      <w:spacing w:before="120" w:after="120" w:line="260" w:lineRule="exact"/>
    </w:pPr>
    <w:rPr>
      <w:rFonts w:ascii="Arial" w:hAnsi="Arial" w:cs="Arial"/>
      <w:lang w:val="en-US" w:eastAsia="en-US"/>
    </w:rPr>
  </w:style>
  <w:style w:type="character" w:customStyle="1" w:styleId="Insertionspace">
    <w:name w:val="Insertion space"/>
    <w:rsid w:val="00AE2729"/>
    <w:rPr>
      <w:color w:val="FF0000"/>
    </w:rPr>
  </w:style>
  <w:style w:type="paragraph" w:styleId="ListParagraph">
    <w:name w:val="List Paragraph"/>
    <w:basedOn w:val="Normal"/>
    <w:uiPriority w:val="34"/>
    <w:qFormat/>
    <w:rsid w:val="00AE2729"/>
    <w:pPr>
      <w:spacing w:after="200" w:line="276" w:lineRule="auto"/>
      <w:ind w:left="720"/>
      <w:contextualSpacing/>
    </w:pPr>
    <w:rPr>
      <w:rFonts w:ascii="Calibri" w:eastAsia="Calibri" w:hAnsi="Calibri"/>
      <w:sz w:val="22"/>
      <w:szCs w:val="22"/>
      <w:lang w:eastAsia="en-US"/>
    </w:rPr>
  </w:style>
  <w:style w:type="character" w:styleId="CommentReference">
    <w:name w:val="annotation reference"/>
    <w:uiPriority w:val="99"/>
    <w:unhideWhenUsed/>
    <w:rsid w:val="00AE2729"/>
    <w:rPr>
      <w:sz w:val="16"/>
      <w:szCs w:val="16"/>
    </w:rPr>
  </w:style>
  <w:style w:type="paragraph" w:styleId="CommentText">
    <w:name w:val="annotation text"/>
    <w:basedOn w:val="Normal"/>
    <w:link w:val="CommentTextChar"/>
    <w:uiPriority w:val="99"/>
    <w:unhideWhenUsed/>
    <w:rsid w:val="00AE2729"/>
    <w:pPr>
      <w:spacing w:after="200" w:line="276"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rsid w:val="00AE2729"/>
    <w:rPr>
      <w:rFonts w:ascii="Calibri" w:eastAsia="Calibri" w:hAnsi="Calibri"/>
      <w:lang w:val="x-none" w:eastAsia="en-US"/>
    </w:rPr>
  </w:style>
  <w:style w:type="paragraph" w:styleId="BalloonText">
    <w:name w:val="Balloon Text"/>
    <w:basedOn w:val="Normal"/>
    <w:link w:val="BalloonTextChar"/>
    <w:rsid w:val="00AE2729"/>
    <w:rPr>
      <w:rFonts w:ascii="Tahoma" w:hAnsi="Tahoma" w:cs="Tahoma"/>
      <w:sz w:val="16"/>
      <w:szCs w:val="16"/>
    </w:rPr>
  </w:style>
  <w:style w:type="character" w:customStyle="1" w:styleId="BalloonTextChar">
    <w:name w:val="Balloon Text Char"/>
    <w:basedOn w:val="DefaultParagraphFont"/>
    <w:link w:val="BalloonText"/>
    <w:rsid w:val="00AE2729"/>
    <w:rPr>
      <w:rFonts w:ascii="Tahoma" w:hAnsi="Tahoma" w:cs="Tahoma"/>
      <w:sz w:val="16"/>
      <w:szCs w:val="16"/>
    </w:rPr>
  </w:style>
  <w:style w:type="paragraph" w:customStyle="1" w:styleId="Body">
    <w:name w:val="Body"/>
    <w:link w:val="BodyChar"/>
    <w:rsid w:val="00AE2729"/>
    <w:pPr>
      <w:tabs>
        <w:tab w:val="left" w:leader="underscore" w:pos="6237"/>
      </w:tabs>
      <w:spacing w:after="120" w:line="280" w:lineRule="exact"/>
    </w:pPr>
    <w:rPr>
      <w:rFonts w:ascii="Arial" w:hAnsi="Arial" w:cs="Arial"/>
      <w:lang w:val="en-US" w:eastAsia="en-US"/>
    </w:rPr>
  </w:style>
  <w:style w:type="character" w:customStyle="1" w:styleId="Bodybold">
    <w:name w:val="Body bold"/>
    <w:basedOn w:val="DefaultParagraphFont"/>
    <w:rsid w:val="00AE2729"/>
    <w:rPr>
      <w:rFonts w:ascii="Arial" w:hAnsi="Arial"/>
      <w:b/>
      <w:sz w:val="20"/>
    </w:rPr>
  </w:style>
  <w:style w:type="character" w:customStyle="1" w:styleId="BodyChar">
    <w:name w:val="Body Char"/>
    <w:basedOn w:val="DefaultParagraphFont"/>
    <w:link w:val="Body"/>
    <w:rsid w:val="00AE2729"/>
    <w:rPr>
      <w:rFonts w:ascii="Arial" w:hAnsi="Arial" w:cs="Arial"/>
      <w:lang w:val="en-US" w:eastAsia="en-US"/>
    </w:rPr>
  </w:style>
  <w:style w:type="character" w:styleId="Hyperlink">
    <w:name w:val="Hyperlink"/>
    <w:unhideWhenUsed/>
    <w:rsid w:val="00AE2729"/>
    <w:rPr>
      <w:color w:val="0000FF"/>
      <w:u w:val="single"/>
    </w:rPr>
  </w:style>
  <w:style w:type="character" w:customStyle="1" w:styleId="Heading1Char">
    <w:name w:val="Heading 1 Char"/>
    <w:basedOn w:val="DefaultParagraphFont"/>
    <w:link w:val="Heading1"/>
    <w:rsid w:val="00BD6538"/>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BD6538"/>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BD6538"/>
    <w:rPr>
      <w:rFonts w:ascii="Arial" w:hAnsi="Arial" w:cs="Arial"/>
      <w:b/>
      <w:bCs/>
      <w:color w:val="0082C0"/>
      <w:sz w:val="22"/>
      <w:szCs w:val="26"/>
      <w:lang w:val="en-US" w:eastAsia="en-US"/>
    </w:rPr>
  </w:style>
  <w:style w:type="paragraph" w:styleId="Footer">
    <w:name w:val="footer"/>
    <w:link w:val="FooterChar"/>
    <w:rsid w:val="00BD6538"/>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rsid w:val="00BD6538"/>
    <w:rPr>
      <w:rFonts w:ascii="Arial" w:hAnsi="Arial"/>
      <w:i/>
      <w:sz w:val="16"/>
      <w:lang w:val="en-US" w:eastAsia="en-US"/>
    </w:rPr>
  </w:style>
  <w:style w:type="paragraph" w:customStyle="1" w:styleId="Letterheading">
    <w:name w:val="Letter heading"/>
    <w:rsid w:val="00BD6538"/>
    <w:pPr>
      <w:spacing w:before="120" w:after="120"/>
      <w:jc w:val="center"/>
    </w:pPr>
    <w:rPr>
      <w:rFonts w:ascii="Arial" w:hAnsi="Arial" w:cs="Arial"/>
      <w:b/>
      <w:szCs w:val="22"/>
      <w:lang w:val="en-US" w:eastAsia="en-US"/>
    </w:rPr>
  </w:style>
  <w:style w:type="paragraph" w:customStyle="1" w:styleId="Signaturespace">
    <w:name w:val="Signature space"/>
    <w:basedOn w:val="Body"/>
    <w:rsid w:val="00BD6538"/>
    <w:pPr>
      <w:tabs>
        <w:tab w:val="left" w:leader="underscore" w:pos="9072"/>
      </w:tabs>
      <w:spacing w:before="240" w:after="240"/>
    </w:pPr>
  </w:style>
  <w:style w:type="paragraph" w:customStyle="1" w:styleId="BulletedList">
    <w:name w:val="Bulleted List"/>
    <w:rsid w:val="00BD6538"/>
    <w:pPr>
      <w:spacing w:after="60" w:line="260" w:lineRule="exact"/>
    </w:pPr>
    <w:rPr>
      <w:rFonts w:ascii="Arial" w:hAnsi="Arial" w:cs="Arial"/>
      <w:szCs w:val="24"/>
    </w:rPr>
  </w:style>
  <w:style w:type="paragraph" w:customStyle="1" w:styleId="BulletedListlast">
    <w:name w:val="Bulleted List last"/>
    <w:basedOn w:val="BulletedList"/>
    <w:rsid w:val="00BD6538"/>
    <w:pPr>
      <w:spacing w:after="120"/>
    </w:pPr>
  </w:style>
  <w:style w:type="paragraph" w:customStyle="1" w:styleId="Numbered1bold">
    <w:name w:val="Numbered 1 bold"/>
    <w:rsid w:val="00BD6538"/>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BD6538"/>
    <w:pPr>
      <w:ind w:left="794" w:hanging="454"/>
    </w:pPr>
  </w:style>
  <w:style w:type="paragraph" w:customStyle="1" w:styleId="Alphabetlistindented1">
    <w:name w:val="Alphabet list indented 1"/>
    <w:basedOn w:val="Body"/>
    <w:rsid w:val="00BD6538"/>
    <w:pPr>
      <w:ind w:left="1248" w:hanging="454"/>
    </w:pPr>
  </w:style>
  <w:style w:type="paragraph" w:customStyle="1" w:styleId="Tableheading">
    <w:name w:val="Table heading"/>
    <w:rsid w:val="00BD6538"/>
    <w:rPr>
      <w:rFonts w:ascii="Arial" w:hAnsi="Arial" w:cs="Arial"/>
      <w:b/>
      <w:sz w:val="18"/>
      <w:szCs w:val="18"/>
      <w:lang w:val="en-US" w:eastAsia="en-US"/>
    </w:rPr>
  </w:style>
  <w:style w:type="paragraph" w:customStyle="1" w:styleId="Keepcopyblurb">
    <w:name w:val="Keep copy blurb"/>
    <w:basedOn w:val="Body"/>
    <w:rsid w:val="00BD6538"/>
    <w:pPr>
      <w:jc w:val="center"/>
    </w:pPr>
    <w:rPr>
      <w:color w:val="999999"/>
    </w:rPr>
  </w:style>
  <w:style w:type="paragraph" w:customStyle="1" w:styleId="Bodybeforebullets">
    <w:name w:val="Body before bullets"/>
    <w:basedOn w:val="Body"/>
    <w:link w:val="BodybeforebulletsChar"/>
    <w:rsid w:val="00BD6538"/>
    <w:pPr>
      <w:spacing w:after="60"/>
    </w:pPr>
  </w:style>
  <w:style w:type="character" w:customStyle="1" w:styleId="Bodyitalics">
    <w:name w:val="Body italics"/>
    <w:basedOn w:val="DefaultParagraphFont"/>
    <w:rsid w:val="00BD6538"/>
    <w:rPr>
      <w:rFonts w:ascii="Arial" w:hAnsi="Arial"/>
      <w:i/>
      <w:sz w:val="20"/>
    </w:rPr>
  </w:style>
  <w:style w:type="character" w:customStyle="1" w:styleId="Numbered2Char">
    <w:name w:val="Numbered 2 Char"/>
    <w:basedOn w:val="BodyChar"/>
    <w:link w:val="Numbered2"/>
    <w:rsid w:val="00BD6538"/>
    <w:rPr>
      <w:rFonts w:ascii="Arial" w:hAnsi="Arial" w:cs="Arial"/>
      <w:lang w:val="en-US" w:eastAsia="en-US"/>
    </w:rPr>
  </w:style>
  <w:style w:type="paragraph" w:customStyle="1" w:styleId="Instructions">
    <w:name w:val="Instructions"/>
    <w:rsid w:val="00BD6538"/>
    <w:pPr>
      <w:spacing w:before="60" w:after="60" w:line="240" w:lineRule="exact"/>
    </w:pPr>
    <w:rPr>
      <w:rFonts w:ascii="Arial" w:hAnsi="Arial"/>
      <w:i/>
      <w:color w:val="0082BE"/>
      <w:sz w:val="18"/>
      <w:lang w:val="en-US" w:eastAsia="en-US"/>
    </w:rPr>
  </w:style>
  <w:style w:type="paragraph" w:customStyle="1" w:styleId="Table">
    <w:name w:val="Table"/>
    <w:basedOn w:val="Body"/>
    <w:rsid w:val="00BD6538"/>
    <w:pPr>
      <w:spacing w:after="0" w:line="200" w:lineRule="exact"/>
    </w:pPr>
  </w:style>
  <w:style w:type="paragraph" w:customStyle="1" w:styleId="Tablebody">
    <w:name w:val="Table body"/>
    <w:basedOn w:val="Body"/>
    <w:rsid w:val="00BD6538"/>
    <w:rPr>
      <w:sz w:val="18"/>
      <w:szCs w:val="18"/>
    </w:rPr>
  </w:style>
  <w:style w:type="paragraph" w:customStyle="1" w:styleId="Disclaimer">
    <w:name w:val="Disclaimer"/>
    <w:rsid w:val="00BD6538"/>
    <w:pPr>
      <w:spacing w:after="60" w:line="200" w:lineRule="exact"/>
    </w:pPr>
    <w:rPr>
      <w:rFonts w:ascii="Arial" w:hAnsi="Arial"/>
      <w:i/>
      <w:sz w:val="16"/>
      <w:lang w:val="en-US" w:eastAsia="en-US"/>
    </w:rPr>
  </w:style>
  <w:style w:type="paragraph" w:customStyle="1" w:styleId="Disclaimerbullets">
    <w:name w:val="Disclaimer bullets"/>
    <w:rsid w:val="00BD6538"/>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BD6538"/>
    <w:pPr>
      <w:spacing w:after="20"/>
    </w:pPr>
  </w:style>
  <w:style w:type="paragraph" w:customStyle="1" w:styleId="Disclaimerbulletslast">
    <w:name w:val="Disclaimer bullets last"/>
    <w:basedOn w:val="Disclaimerbullets"/>
    <w:rsid w:val="00BD6538"/>
    <w:pPr>
      <w:spacing w:after="60"/>
    </w:pPr>
  </w:style>
  <w:style w:type="paragraph" w:customStyle="1" w:styleId="Introductionbeforebullets">
    <w:name w:val="Introduction before bullets"/>
    <w:basedOn w:val="Introduction"/>
    <w:rsid w:val="00BD6538"/>
    <w:pPr>
      <w:spacing w:after="60"/>
    </w:pPr>
  </w:style>
  <w:style w:type="character" w:customStyle="1" w:styleId="Instructionsbold">
    <w:name w:val="Instructions bold"/>
    <w:basedOn w:val="DefaultParagraphFont"/>
    <w:rsid w:val="00BD6538"/>
    <w:rPr>
      <w:rFonts w:ascii="Arial" w:hAnsi="Arial"/>
      <w:b/>
      <w:color w:val="0082BE"/>
      <w:sz w:val="18"/>
    </w:rPr>
  </w:style>
  <w:style w:type="paragraph" w:customStyle="1" w:styleId="Bodyindentedaftercheckbox">
    <w:name w:val="Body indented after checkbox"/>
    <w:basedOn w:val="Body"/>
    <w:rsid w:val="00BD6538"/>
    <w:pPr>
      <w:ind w:left="369" w:hanging="369"/>
    </w:pPr>
  </w:style>
  <w:style w:type="character" w:customStyle="1" w:styleId="BodyItalics0">
    <w:name w:val="Body Italics"/>
    <w:basedOn w:val="DefaultParagraphFont"/>
    <w:rsid w:val="00BD6538"/>
    <w:rPr>
      <w:rFonts w:ascii="Arial" w:hAnsi="Arial"/>
      <w:i/>
      <w:sz w:val="20"/>
    </w:rPr>
  </w:style>
  <w:style w:type="paragraph" w:styleId="Header">
    <w:name w:val="header"/>
    <w:basedOn w:val="Normal"/>
    <w:link w:val="HeaderChar"/>
    <w:rsid w:val="00BD6538"/>
    <w:pPr>
      <w:tabs>
        <w:tab w:val="center" w:pos="4320"/>
        <w:tab w:val="right" w:pos="8640"/>
      </w:tabs>
    </w:pPr>
    <w:rPr>
      <w:rFonts w:cs="Angsana New"/>
      <w:lang w:eastAsia="en-US" w:bidi="th-TH"/>
    </w:rPr>
  </w:style>
  <w:style w:type="character" w:customStyle="1" w:styleId="HeaderChar">
    <w:name w:val="Header Char"/>
    <w:basedOn w:val="DefaultParagraphFont"/>
    <w:link w:val="Header"/>
    <w:rsid w:val="00BD6538"/>
    <w:rPr>
      <w:rFonts w:cs="Angsana New"/>
      <w:sz w:val="24"/>
      <w:szCs w:val="24"/>
      <w:lang w:eastAsia="en-US" w:bidi="th-TH"/>
    </w:rPr>
  </w:style>
  <w:style w:type="character" w:customStyle="1" w:styleId="BodybeforebulletsChar">
    <w:name w:val="Body before bullets Char"/>
    <w:basedOn w:val="BodyChar"/>
    <w:link w:val="Bodybeforebullets"/>
    <w:rsid w:val="00BD6538"/>
    <w:rPr>
      <w:rFonts w:ascii="Arial" w:hAnsi="Arial" w:cs="Arial"/>
      <w:lang w:val="en-US" w:eastAsia="en-US"/>
    </w:rPr>
  </w:style>
  <w:style w:type="paragraph" w:customStyle="1" w:styleId="Introductionlastpara">
    <w:name w:val="Introduction last para"/>
    <w:basedOn w:val="Introduction"/>
    <w:rsid w:val="00BD6538"/>
    <w:pPr>
      <w:spacing w:after="240"/>
    </w:pPr>
  </w:style>
  <w:style w:type="paragraph" w:styleId="CommentSubject">
    <w:name w:val="annotation subject"/>
    <w:basedOn w:val="CommentText"/>
    <w:next w:val="CommentText"/>
    <w:link w:val="CommentSubjectChar"/>
    <w:rsid w:val="00BD6538"/>
    <w:pPr>
      <w:spacing w:after="0" w:line="240" w:lineRule="auto"/>
    </w:pPr>
    <w:rPr>
      <w:rFonts w:ascii="Times New Roman" w:eastAsia="Times New Roman" w:hAnsi="Times New Roman"/>
      <w:b/>
      <w:bCs/>
      <w:lang w:val="en-AU" w:eastAsia="en-AU"/>
    </w:rPr>
  </w:style>
  <w:style w:type="character" w:customStyle="1" w:styleId="CommentSubjectChar">
    <w:name w:val="Comment Subject Char"/>
    <w:basedOn w:val="CommentTextChar"/>
    <w:link w:val="CommentSubject"/>
    <w:rsid w:val="00BD6538"/>
    <w:rPr>
      <w:rFonts w:ascii="Calibri" w:eastAsia="Calibri" w:hAnsi="Calibri"/>
      <w:b/>
      <w:bCs/>
      <w:lang w:val="x-none" w:eastAsia="en-US"/>
    </w:rPr>
  </w:style>
  <w:style w:type="paragraph" w:styleId="TOC1">
    <w:name w:val="toc 1"/>
    <w:basedOn w:val="Normal"/>
    <w:next w:val="Normal"/>
    <w:autoRedefine/>
    <w:uiPriority w:val="39"/>
    <w:rsid w:val="00BD6538"/>
    <w:pPr>
      <w:spacing w:after="100"/>
    </w:pPr>
  </w:style>
  <w:style w:type="paragraph" w:styleId="Revision">
    <w:name w:val="Revision"/>
    <w:hidden/>
    <w:uiPriority w:val="99"/>
    <w:semiHidden/>
    <w:rsid w:val="00BD6538"/>
    <w:rPr>
      <w:sz w:val="24"/>
      <w:szCs w:val="24"/>
    </w:rPr>
  </w:style>
  <w:style w:type="character" w:styleId="Emphasis">
    <w:name w:val="Emphasis"/>
    <w:basedOn w:val="DefaultParagraphFont"/>
    <w:uiPriority w:val="20"/>
    <w:qFormat/>
    <w:rsid w:val="00C477CB"/>
    <w:rPr>
      <w:i/>
      <w:iCs/>
    </w:rPr>
  </w:style>
  <w:style w:type="character" w:styleId="FollowedHyperlink">
    <w:name w:val="FollowedHyperlink"/>
    <w:basedOn w:val="DefaultParagraphFont"/>
    <w:rsid w:val="00184991"/>
    <w:rPr>
      <w:color w:val="800080" w:themeColor="followedHyperlink"/>
      <w:u w:val="single"/>
    </w:rPr>
  </w:style>
  <w:style w:type="paragraph" w:styleId="NormalWeb">
    <w:name w:val="Normal (Web)"/>
    <w:basedOn w:val="Normal"/>
    <w:uiPriority w:val="99"/>
    <w:semiHidden/>
    <w:unhideWhenUsed/>
    <w:rsid w:val="00027EDA"/>
    <w:pPr>
      <w:spacing w:before="100" w:beforeAutospacing="1" w:after="100" w:afterAutospacing="1"/>
    </w:pPr>
  </w:style>
  <w:style w:type="character" w:styleId="Strong">
    <w:name w:val="Strong"/>
    <w:basedOn w:val="DefaultParagraphFont"/>
    <w:uiPriority w:val="22"/>
    <w:qFormat/>
    <w:rsid w:val="00027EDA"/>
    <w:rPr>
      <w:b/>
      <w:bCs/>
    </w:rPr>
  </w:style>
  <w:style w:type="table" w:customStyle="1" w:styleId="Style1">
    <w:name w:val="Style1"/>
    <w:basedOn w:val="TableNormal"/>
    <w:uiPriority w:val="99"/>
    <w:rsid w:val="00402E76"/>
    <w:rPr>
      <w:rFonts w:ascii="Cambria" w:eastAsia="MS Mincho" w:hAnsi="Cambria"/>
      <w:lang w:eastAsia="en-US"/>
    </w:rPr>
    <w:tblP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Pr>
  </w:style>
  <w:style w:type="paragraph" w:customStyle="1" w:styleId="CopyParagraphCopy">
    <w:name w:val="Copy Paragraph (Copy)"/>
    <w:basedOn w:val="Normal"/>
    <w:uiPriority w:val="99"/>
    <w:rsid w:val="00402E76"/>
    <w:pPr>
      <w:widowControl w:val="0"/>
      <w:suppressAutoHyphens/>
      <w:autoSpaceDE w:val="0"/>
      <w:autoSpaceDN w:val="0"/>
      <w:adjustRightInd w:val="0"/>
      <w:spacing w:line="288" w:lineRule="auto"/>
      <w:textAlignment w:val="center"/>
    </w:pPr>
    <w:rPr>
      <w:rFonts w:ascii="Arial-BoldMT" w:eastAsiaTheme="minorEastAsia" w:hAnsi="Arial-BoldMT" w:cs="Arial-BoldMT"/>
      <w:b/>
      <w:bCs/>
      <w:color w:val="000000"/>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30410">
      <w:bodyDiv w:val="1"/>
      <w:marLeft w:val="0"/>
      <w:marRight w:val="0"/>
      <w:marTop w:val="0"/>
      <w:marBottom w:val="0"/>
      <w:divBdr>
        <w:top w:val="none" w:sz="0" w:space="0" w:color="auto"/>
        <w:left w:val="none" w:sz="0" w:space="0" w:color="auto"/>
        <w:bottom w:val="none" w:sz="0" w:space="0" w:color="auto"/>
        <w:right w:val="none" w:sz="0" w:space="0" w:color="auto"/>
      </w:divBdr>
    </w:div>
    <w:div w:id="1404597005">
      <w:bodyDiv w:val="1"/>
      <w:marLeft w:val="0"/>
      <w:marRight w:val="0"/>
      <w:marTop w:val="0"/>
      <w:marBottom w:val="0"/>
      <w:divBdr>
        <w:top w:val="none" w:sz="0" w:space="0" w:color="auto"/>
        <w:left w:val="none" w:sz="0" w:space="0" w:color="auto"/>
        <w:bottom w:val="none" w:sz="0" w:space="0" w:color="auto"/>
        <w:right w:val="none" w:sz="0" w:space="0" w:color="auto"/>
      </w:divBdr>
    </w:div>
    <w:div w:id="2035501660">
      <w:bodyDiv w:val="1"/>
      <w:marLeft w:val="0"/>
      <w:marRight w:val="0"/>
      <w:marTop w:val="0"/>
      <w:marBottom w:val="0"/>
      <w:divBdr>
        <w:top w:val="none" w:sz="0" w:space="0" w:color="auto"/>
        <w:left w:val="none" w:sz="0" w:space="0" w:color="auto"/>
        <w:bottom w:val="none" w:sz="0" w:space="0" w:color="auto"/>
        <w:right w:val="none" w:sz="0" w:space="0" w:color="auto"/>
      </w:divBdr>
    </w:div>
    <w:div w:id="20909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wcastle.edu.au/about-uon/jobs-at-uon/benefits-at-a-gl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wcastle.edu.au/about-uon/jobs-at-uon/job-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WO_DocumentTopicTaxHTField0 xmlns="F2371A5B-8F89-4319-9121-BDEB0DCF63FD">
      <Terms xmlns="http://schemas.microsoft.com/office/infopath/2007/PartnerControls">
        <TermInfo xmlns="http://schemas.microsoft.com/office/infopath/2007/PartnerControls">
          <TermName xmlns="http://schemas.microsoft.com/office/infopath/2007/PartnerControls">Checklists</TermName>
          <TermId xmlns="http://schemas.microsoft.com/office/infopath/2007/PartnerControls">ee8ab696-c355-4c95-b3d7-903889583054</TermId>
        </TermInfo>
      </Terms>
    </FWO_DocumentTopicTaxHTField0>
    <FWO_BCSTaxHTField0 xmlns="F2371A5B-8F89-4319-9121-BDEB0DCF63FD">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3743a1c5-6b18-408f-87e3-97d75e13c6fe</TermId>
        </TermInfo>
      </Terms>
    </FWO_BCSTaxHTField0>
    <FWO_EnterpriseKeywordTaxHTField0 xmlns="F2371A5B-8F89-4319-9121-BDEB0DCF63FD">
      <Terms xmlns="http://schemas.microsoft.com/office/infopath/2007/PartnerControls">
        <TermInfo xmlns="http://schemas.microsoft.com/office/infopath/2007/PartnerControls">
          <TermName xmlns="http://schemas.microsoft.com/office/infopath/2007/PartnerControls">Education Online Resources</TermName>
          <TermId xmlns="http://schemas.microsoft.com/office/infopath/2007/PartnerControls">c1f34fd3-9283-4c8f-9052-74205d9db814</TermId>
        </TermInfo>
      </Terms>
    </FWO_EnterpriseKeywordTaxHTField0>
    <FWO_DOCStatus xmlns="F2371A5B-8F89-4319-9121-BDEB0DCF63FD">Draft</FWO_DOCStatus>
    <FWO_DocSecurityClassification xmlns="F2371A5B-8F89-4319-9121-BDEB0DCF63FD">Unclassified</FWO_DocSecurityClassification>
    <TaxCatchAll xmlns="50b16176-564b-4516-b792-e3259e367730">
      <Value>53</Value>
      <Value>28</Value>
      <Value>67</Value>
    </TaxCatchAll>
    <_dlc_DocId xmlns="50b16176-564b-4516-b792-e3259e367730">DB-100933</_dlc_DocId>
    <_dlc_DocIdUrl xmlns="50b16176-564b-4516-b792-e3259e367730">
      <Url>http://fwocollaboration.hosts.network/sites/b10/projects/_layouts/DocIdRedir.aspx?ID=DB-100933</Url>
      <Description>DB-100933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5ECAE6650C38D946831162A97FCE2F9F" ma:contentTypeVersion="9" ma:contentTypeDescription="Document with BCS Classification" ma:contentTypeScope="" ma:versionID="197bbebfe865395f39eb38e1413b8b64">
  <xsd:schema xmlns:xsd="http://www.w3.org/2001/XMLSchema" xmlns:xs="http://www.w3.org/2001/XMLSchema" xmlns:p="http://schemas.microsoft.com/office/2006/metadata/properties" xmlns:ns2="F2371A5B-8F89-4319-9121-BDEB0DCF63FD" xmlns:ns3="50b16176-564b-4516-b792-e3259e367730" targetNamespace="http://schemas.microsoft.com/office/2006/metadata/properties" ma:root="true" ma:fieldsID="a9cb1f5bdb05f6031bfb6ff119327995" ns2:_="" ns3:_="">
    <xsd:import namespace="F2371A5B-8F89-4319-9121-BDEB0DCF63FD"/>
    <xsd:import namespace="50b16176-564b-4516-b792-e3259e367730"/>
    <xsd:element name="properties">
      <xsd:complexType>
        <xsd:sequence>
          <xsd:element name="documentManagement">
            <xsd:complexType>
              <xsd:all>
                <xsd:element ref="ns2:FWO_DOCStatus" minOccurs="0"/>
                <xsd:element ref="ns2:FWO_DocSecurityClassification"/>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71A5B-8F89-4319-9121-BDEB0DCF63FD"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ma:displayName="FWO Document security classification" ma:default="Unclassified" ma:format="Dropdown" ma:internalName="FWO_DocSecurityClassification">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ma:taxonomy="true" ma:internalName="FWO_BCSTaxHTField0" ma:taxonomyFieldName="FWO_BCS" ma:displayName="Business Classification" ma:readOnly="false" ma:default="" ma:fieldId="{e1c03f9d-45fa-4a5b-9d32-f7c3f9e04363}" ma:sspId="4ecb7306-e2d5-494a-8c81-b8bbb5078f6a" ma:termSetId="6d540829-e7ef-49a7-af66-c6c40daada46"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4c73b1bd-0092-42fd-88dc-c0c7ec800d6e"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b16176-564b-4516-b792-e3259e36773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e72c4cc4-5c54-42d6-886b-4cca485dd001}" ma:internalName="TaxCatchAll" ma:showField="CatchAllData" ma:web="50b16176-564b-4516-b792-e3259e367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14DE-0905-450A-8447-EDE436CDBD32}">
  <ds:schemaRefs>
    <ds:schemaRef ds:uri="http://schemas.microsoft.com/office/2006/metadata/properties"/>
    <ds:schemaRef ds:uri="http://schemas.microsoft.com/office/infopath/2007/PartnerControls"/>
    <ds:schemaRef ds:uri="F2371A5B-8F89-4319-9121-BDEB0DCF63FD"/>
    <ds:schemaRef ds:uri="50b16176-564b-4516-b792-e3259e367730"/>
  </ds:schemaRefs>
</ds:datastoreItem>
</file>

<file path=customXml/itemProps2.xml><?xml version="1.0" encoding="utf-8"?>
<ds:datastoreItem xmlns:ds="http://schemas.openxmlformats.org/officeDocument/2006/customXml" ds:itemID="{FD7791CF-955A-4EE0-80A9-DD5199ECC891}">
  <ds:schemaRefs>
    <ds:schemaRef ds:uri="http://schemas.microsoft.com/sharepoint/v3/contenttype/forms"/>
  </ds:schemaRefs>
</ds:datastoreItem>
</file>

<file path=customXml/itemProps3.xml><?xml version="1.0" encoding="utf-8"?>
<ds:datastoreItem xmlns:ds="http://schemas.openxmlformats.org/officeDocument/2006/customXml" ds:itemID="{B21B6207-0524-4878-8619-E2445FF523C6}">
  <ds:schemaRefs>
    <ds:schemaRef ds:uri="http://schemas.microsoft.com/sharepoint/events"/>
  </ds:schemaRefs>
</ds:datastoreItem>
</file>

<file path=customXml/itemProps4.xml><?xml version="1.0" encoding="utf-8"?>
<ds:datastoreItem xmlns:ds="http://schemas.openxmlformats.org/officeDocument/2006/customXml" ds:itemID="{1BA7F1E4-501E-4F90-8FFA-AEED1D606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71A5B-8F89-4319-9121-BDEB0DCF63FD"/>
    <ds:schemaRef ds:uri="50b16176-564b-4516-b792-e3259e367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79D08-3B2A-4595-BFFD-415BD638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advertisement template for hiring new employees</vt:lpstr>
    </vt:vector>
  </TitlesOfParts>
  <Company>Australian Government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advertisement template for hiring new employees</dc:title>
  <dc:creator>FWO</dc:creator>
  <cp:lastModifiedBy>Michelle ELWELL</cp:lastModifiedBy>
  <cp:revision>2</cp:revision>
  <cp:lastPrinted>2018-08-16T00:48:00Z</cp:lastPrinted>
  <dcterms:created xsi:type="dcterms:W3CDTF">2019-10-28T04:46:00Z</dcterms:created>
  <dcterms:modified xsi:type="dcterms:W3CDTF">2019-10-28T04:46:00Z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Hiring Guide Templates.docx</vt:lpwstr>
  </property>
  <property fmtid="{D5CDD505-2E9C-101B-9397-08002B2CF9AE}" pid="3" name="FWO_DocumentTopic">
    <vt:lpwstr>28;#Checklists|ee8ab696-c355-4c95-b3d7-903889583054</vt:lpwstr>
  </property>
  <property fmtid="{D5CDD505-2E9C-101B-9397-08002B2CF9AE}" pid="4" name="FWO_BCS">
    <vt:lpwstr>67;#Website|3743a1c5-6b18-408f-87e3-97d75e13c6fe</vt:lpwstr>
  </property>
  <property fmtid="{D5CDD505-2E9C-101B-9397-08002B2CF9AE}" pid="5" name="FWO_EnterpriseKeyword">
    <vt:lpwstr>53;#Education Online Resources|c1f34fd3-9283-4c8f-9052-74205d9db814</vt:lpwstr>
  </property>
  <property fmtid="{D5CDD505-2E9C-101B-9397-08002B2CF9AE}" pid="6" name="ContentTypeId">
    <vt:lpwstr>0x010100B2AA788ECC3F4F3EBCB0F00CED0A3A70005ECAE6650C38D946831162A97FCE2F9F</vt:lpwstr>
  </property>
  <property fmtid="{D5CDD505-2E9C-101B-9397-08002B2CF9AE}" pid="7" name="_dlc_DocIdItemGuid">
    <vt:lpwstr>e57c4732-adf9-42f6-9532-ba6dfd0681f5</vt:lpwstr>
  </property>
  <property fmtid="{D5CDD505-2E9C-101B-9397-08002B2CF9AE}" pid="8" name="mvRef">
    <vt:lpwstr>Maintenance of web and resources:DB-100933/2.6a</vt:lpwstr>
  </property>
  <property fmtid="{D5CDD505-2E9C-101B-9397-08002B2CF9AE}" pid="9" name="FWO_DocumentTopicTaxHTField0">
    <vt:lpwstr>Checklists|ee8ab696-c355-4c95-b3d7-903889583054</vt:lpwstr>
  </property>
  <property fmtid="{D5CDD505-2E9C-101B-9397-08002B2CF9AE}" pid="10" name="FWO_BCSTaxHTField0">
    <vt:lpwstr>Website|3743a1c5-6b18-408f-87e3-97d75e13c6fe</vt:lpwstr>
  </property>
  <property fmtid="{D5CDD505-2E9C-101B-9397-08002B2CF9AE}" pid="11" name="FWO_EnterpriseKeywordTaxHTField0">
    <vt:lpwstr>Education Online Resources|c1f34fd3-9283-4c8f-9052-74205d9db814</vt:lpwstr>
  </property>
  <property fmtid="{D5CDD505-2E9C-101B-9397-08002B2CF9AE}" pid="12" name="FWO_DOCStatus">
    <vt:lpwstr>Draft</vt:lpwstr>
  </property>
  <property fmtid="{D5CDD505-2E9C-101B-9397-08002B2CF9AE}" pid="13" name="FWO_DocSecurityClassification">
    <vt:lpwstr>Unclassified</vt:lpwstr>
  </property>
  <property fmtid="{D5CDD505-2E9C-101B-9397-08002B2CF9AE}" pid="14" name="TaxCatchAll">
    <vt:lpwstr/>
  </property>
</Properties>
</file>