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886" w:rsidRPr="007A6886" w:rsidRDefault="007A6886" w:rsidP="007A6886">
      <w:pPr>
        <w:pStyle w:val="Title"/>
        <w:rPr>
          <w:rFonts w:ascii="Arial" w:hAnsi="Arial" w:cs="Arial"/>
          <w:sz w:val="28"/>
          <w:szCs w:val="28"/>
        </w:rPr>
      </w:pPr>
      <w:bookmarkStart w:id="0" w:name="_GoBack"/>
      <w:bookmarkEnd w:id="0"/>
      <w:r w:rsidRPr="007A6886">
        <w:rPr>
          <w:rFonts w:ascii="Arial" w:hAnsi="Arial" w:cs="Arial"/>
          <w:sz w:val="28"/>
          <w:szCs w:val="28"/>
        </w:rPr>
        <w:t>JOB DESCRIPTION FORM</w:t>
      </w:r>
    </w:p>
    <w:p w:rsidR="007A6886" w:rsidRPr="007A6886" w:rsidRDefault="007A6886" w:rsidP="007A6886">
      <w:pPr>
        <w:jc w:val="center"/>
        <w:rPr>
          <w:rFonts w:ascii="Arial" w:hAnsi="Arial" w:cs="Arial"/>
          <w:b/>
          <w:sz w:val="20"/>
          <w:szCs w:val="20"/>
        </w:rPr>
      </w:pPr>
    </w:p>
    <w:tbl>
      <w:tblPr>
        <w:tblpPr w:leftFromText="180" w:rightFromText="180" w:vertAnchor="text" w:horzAnchor="margin" w:tblpXSpec="right" w:tblpY="67"/>
        <w:tblW w:w="4814" w:type="dxa"/>
        <w:tblLook w:val="01E0" w:firstRow="1" w:lastRow="1" w:firstColumn="1" w:lastColumn="1" w:noHBand="0" w:noVBand="0"/>
      </w:tblPr>
      <w:tblGrid>
        <w:gridCol w:w="2431"/>
        <w:gridCol w:w="2383"/>
      </w:tblGrid>
      <w:tr w:rsidR="007A6886" w:rsidRPr="007A6886" w:rsidTr="00EA7D9B">
        <w:trPr>
          <w:trHeight w:val="493"/>
        </w:trPr>
        <w:tc>
          <w:tcPr>
            <w:tcW w:w="2431" w:type="dxa"/>
            <w:hideMark/>
          </w:tcPr>
          <w:p w:rsidR="007A6886" w:rsidRPr="007A6886" w:rsidRDefault="007A6886" w:rsidP="003F5A98">
            <w:pPr>
              <w:pStyle w:val="Title"/>
              <w:spacing w:before="120" w:after="120"/>
              <w:jc w:val="left"/>
              <w:rPr>
                <w:rFonts w:ascii="Arial" w:eastAsia="Arial Unicode MS" w:hAnsi="Arial" w:cs="Arial"/>
              </w:rPr>
            </w:pPr>
            <w:r w:rsidRPr="007A6886">
              <w:rPr>
                <w:rFonts w:ascii="Arial" w:eastAsia="Arial Unicode MS" w:hAnsi="Arial" w:cs="Arial"/>
              </w:rPr>
              <w:t xml:space="preserve">Effective date of document </w:t>
            </w:r>
            <w:r w:rsidR="00EB5361">
              <w:rPr>
                <w:rFonts w:ascii="Arial" w:eastAsia="Arial Unicode MS" w:hAnsi="Arial" w:cs="Arial"/>
              </w:rPr>
              <w:t xml:space="preserve">; </w:t>
            </w:r>
            <w:r w:rsidR="003F5A98">
              <w:rPr>
                <w:rFonts w:ascii="Arial" w:eastAsia="Arial Unicode MS" w:hAnsi="Arial" w:cs="Arial"/>
                <w:b w:val="0"/>
              </w:rPr>
              <w:t>01.08</w:t>
            </w:r>
            <w:r w:rsidR="00997A41">
              <w:rPr>
                <w:rFonts w:ascii="Arial" w:eastAsia="Arial Unicode MS" w:hAnsi="Arial" w:cs="Arial"/>
                <w:b w:val="0"/>
              </w:rPr>
              <w:t>.201</w:t>
            </w:r>
            <w:r w:rsidR="003F5A98">
              <w:rPr>
                <w:rFonts w:ascii="Arial" w:eastAsia="Arial Unicode MS" w:hAnsi="Arial" w:cs="Arial"/>
                <w:b w:val="0"/>
              </w:rPr>
              <w:t>8</w:t>
            </w:r>
          </w:p>
        </w:tc>
        <w:tc>
          <w:tcPr>
            <w:tcW w:w="2383" w:type="dxa"/>
            <w:hideMark/>
          </w:tcPr>
          <w:p w:rsidR="007A6886" w:rsidRPr="007A6886" w:rsidRDefault="007A6886" w:rsidP="004A0446">
            <w:pPr>
              <w:pStyle w:val="Title"/>
              <w:spacing w:before="120" w:after="120"/>
              <w:jc w:val="left"/>
              <w:rPr>
                <w:rFonts w:ascii="Arial" w:hAnsi="Arial" w:cs="Arial"/>
                <w:b w:val="0"/>
              </w:rPr>
            </w:pPr>
          </w:p>
        </w:tc>
      </w:tr>
      <w:tr w:rsidR="007A6886" w:rsidRPr="007A6886" w:rsidTr="00EA7D9B">
        <w:trPr>
          <w:trHeight w:val="384"/>
        </w:trPr>
        <w:tc>
          <w:tcPr>
            <w:tcW w:w="2431" w:type="dxa"/>
            <w:hideMark/>
          </w:tcPr>
          <w:p w:rsidR="007A6886" w:rsidRPr="007A6886" w:rsidRDefault="007A6886" w:rsidP="00EA7D9B">
            <w:pPr>
              <w:pStyle w:val="Title"/>
              <w:spacing w:before="120" w:after="120"/>
              <w:jc w:val="left"/>
              <w:rPr>
                <w:rFonts w:ascii="Arial" w:eastAsia="Arial Unicode MS" w:hAnsi="Arial" w:cs="Arial"/>
              </w:rPr>
            </w:pPr>
            <w:r w:rsidRPr="007A6886">
              <w:rPr>
                <w:rFonts w:ascii="Arial" w:eastAsia="Arial Unicode MS" w:hAnsi="Arial" w:cs="Arial"/>
              </w:rPr>
              <w:t>Award</w:t>
            </w:r>
            <w:r w:rsidR="00CE2A7E">
              <w:rPr>
                <w:rFonts w:ascii="Arial" w:eastAsia="Arial Unicode MS" w:hAnsi="Arial" w:cs="Arial"/>
              </w:rPr>
              <w:t xml:space="preserve">: </w:t>
            </w:r>
            <w:r w:rsidR="00CE2A7E" w:rsidRPr="00CE2A7E">
              <w:rPr>
                <w:rFonts w:ascii="Arial" w:eastAsia="Arial Unicode MS" w:hAnsi="Arial" w:cs="Arial"/>
                <w:b w:val="0"/>
              </w:rPr>
              <w:t>ACCHS</w:t>
            </w:r>
            <w:r w:rsidRPr="00CE2A7E">
              <w:rPr>
                <w:rFonts w:ascii="Arial" w:eastAsia="Arial Unicode MS" w:hAnsi="Arial" w:cs="Arial"/>
                <w:b w:val="0"/>
              </w:rPr>
              <w:t xml:space="preserve"> </w:t>
            </w:r>
          </w:p>
        </w:tc>
        <w:tc>
          <w:tcPr>
            <w:tcW w:w="2383" w:type="dxa"/>
          </w:tcPr>
          <w:p w:rsidR="007A6886" w:rsidRPr="007A6886" w:rsidRDefault="007A6886" w:rsidP="00EA7D9B">
            <w:pPr>
              <w:pStyle w:val="Title"/>
              <w:spacing w:before="120" w:after="120"/>
              <w:rPr>
                <w:rFonts w:ascii="Arial" w:hAnsi="Arial" w:cs="Arial"/>
                <w:b w:val="0"/>
              </w:rPr>
            </w:pPr>
          </w:p>
        </w:tc>
      </w:tr>
      <w:tr w:rsidR="007A6886" w:rsidRPr="007A6886" w:rsidTr="00EA7D9B">
        <w:trPr>
          <w:trHeight w:val="384"/>
        </w:trPr>
        <w:tc>
          <w:tcPr>
            <w:tcW w:w="2431" w:type="dxa"/>
            <w:hideMark/>
          </w:tcPr>
          <w:p w:rsidR="007A6886" w:rsidRPr="007A6886" w:rsidRDefault="007A6886" w:rsidP="00EA7D9B">
            <w:pPr>
              <w:pStyle w:val="Title"/>
              <w:spacing w:before="120" w:after="120"/>
              <w:jc w:val="left"/>
              <w:rPr>
                <w:rFonts w:ascii="Arial" w:eastAsia="Arial Unicode MS" w:hAnsi="Arial" w:cs="Arial"/>
              </w:rPr>
            </w:pPr>
            <w:r w:rsidRPr="007A6886">
              <w:rPr>
                <w:rFonts w:ascii="Arial" w:eastAsia="Arial Unicode MS" w:hAnsi="Arial" w:cs="Arial"/>
              </w:rPr>
              <w:t>Award Type:</w:t>
            </w:r>
            <w:r w:rsidR="00402AEC">
              <w:rPr>
                <w:rFonts w:ascii="Arial" w:eastAsia="Arial Unicode MS" w:hAnsi="Arial" w:cs="Arial"/>
              </w:rPr>
              <w:t xml:space="preserve"> </w:t>
            </w:r>
            <w:r w:rsidR="00402AEC" w:rsidRPr="00402AEC">
              <w:rPr>
                <w:rFonts w:ascii="Arial" w:eastAsia="Arial Unicode MS" w:hAnsi="Arial" w:cs="Arial"/>
                <w:b w:val="0"/>
              </w:rPr>
              <w:t>Admin</w:t>
            </w:r>
          </w:p>
        </w:tc>
        <w:tc>
          <w:tcPr>
            <w:tcW w:w="2383" w:type="dxa"/>
          </w:tcPr>
          <w:p w:rsidR="007A6886" w:rsidRPr="007A6886" w:rsidRDefault="007A6886" w:rsidP="004A0446">
            <w:pPr>
              <w:pStyle w:val="Title"/>
              <w:spacing w:before="120" w:after="120"/>
              <w:jc w:val="left"/>
              <w:rPr>
                <w:rFonts w:ascii="Arial" w:hAnsi="Arial" w:cs="Arial"/>
                <w:b w:val="0"/>
              </w:rPr>
            </w:pPr>
          </w:p>
        </w:tc>
      </w:tr>
    </w:tbl>
    <w:p w:rsidR="007A6886" w:rsidRPr="007A6886" w:rsidRDefault="007A6886" w:rsidP="007A6886">
      <w:pPr>
        <w:rPr>
          <w:rFonts w:ascii="Arial" w:hAnsi="Arial" w:cs="Arial"/>
          <w:b/>
          <w:sz w:val="20"/>
          <w:szCs w:val="20"/>
        </w:rPr>
      </w:pPr>
    </w:p>
    <w:p w:rsidR="007A6886" w:rsidRPr="007A6886" w:rsidRDefault="007A6886" w:rsidP="007A6886">
      <w:pPr>
        <w:rPr>
          <w:rFonts w:ascii="Arial" w:hAnsi="Arial" w:cs="Arial"/>
          <w:b/>
          <w:sz w:val="20"/>
          <w:szCs w:val="20"/>
        </w:rPr>
      </w:pPr>
    </w:p>
    <w:p w:rsidR="007A6886" w:rsidRPr="007A6886" w:rsidRDefault="007A6886" w:rsidP="007A6886">
      <w:pPr>
        <w:rPr>
          <w:rFonts w:ascii="Arial" w:hAnsi="Arial" w:cs="Arial"/>
          <w:b/>
          <w:sz w:val="20"/>
          <w:szCs w:val="20"/>
        </w:rPr>
      </w:pPr>
    </w:p>
    <w:p w:rsidR="00EB5361" w:rsidRDefault="007A6886" w:rsidP="00256B1F">
      <w:pPr>
        <w:rPr>
          <w:rFonts w:ascii="Arial" w:hAnsi="Arial" w:cs="Arial"/>
          <w:sz w:val="20"/>
          <w:szCs w:val="20"/>
        </w:rPr>
      </w:pPr>
      <w:r w:rsidRPr="007A6886">
        <w:rPr>
          <w:rFonts w:ascii="Arial" w:hAnsi="Arial" w:cs="Arial"/>
          <w:b/>
          <w:sz w:val="20"/>
          <w:szCs w:val="20"/>
        </w:rPr>
        <w:t>POSITION IDENTIFICATION</w:t>
      </w:r>
      <w:r w:rsidRPr="007A6886">
        <w:rPr>
          <w:rFonts w:ascii="Arial" w:hAnsi="Arial" w:cs="Arial"/>
          <w:sz w:val="20"/>
          <w:szCs w:val="20"/>
        </w:rPr>
        <w:t xml:space="preserve"> </w:t>
      </w:r>
    </w:p>
    <w:p w:rsidR="007A6886" w:rsidRPr="007A6886" w:rsidRDefault="00256B1F" w:rsidP="00256B1F">
      <w:pPr>
        <w:rPr>
          <w:rFonts w:ascii="Arial" w:hAnsi="Arial" w:cs="Arial"/>
          <w:sz w:val="20"/>
          <w:szCs w:val="20"/>
        </w:rPr>
      </w:pPr>
      <w:r>
        <w:rPr>
          <w:rFonts w:ascii="Arial" w:hAnsi="Arial" w:cs="Arial"/>
          <w:sz w:val="20"/>
          <w:szCs w:val="20"/>
        </w:rPr>
        <w:t xml:space="preserve">Regional </w:t>
      </w:r>
      <w:r w:rsidR="00613774">
        <w:rPr>
          <w:rFonts w:ascii="Arial" w:hAnsi="Arial" w:cs="Arial"/>
          <w:sz w:val="20"/>
          <w:szCs w:val="20"/>
        </w:rPr>
        <w:t>Coordinator</w:t>
      </w:r>
      <w:r w:rsidRPr="00EB5361">
        <w:rPr>
          <w:rFonts w:ascii="Arial" w:hAnsi="Arial" w:cs="Arial"/>
          <w:sz w:val="20"/>
          <w:szCs w:val="20"/>
        </w:rPr>
        <w:t>,</w:t>
      </w:r>
      <w:r>
        <w:rPr>
          <w:rFonts w:ascii="Arial" w:hAnsi="Arial" w:cs="Arial"/>
          <w:sz w:val="20"/>
          <w:szCs w:val="20"/>
        </w:rPr>
        <w:t xml:space="preserve"> Tackling Indigenous Smoking</w:t>
      </w:r>
      <w:r w:rsidR="007A6886" w:rsidRPr="007A6886">
        <w:rPr>
          <w:rFonts w:ascii="Arial" w:hAnsi="Arial" w:cs="Arial"/>
          <w:sz w:val="20"/>
          <w:szCs w:val="20"/>
        </w:rPr>
        <w:tab/>
      </w:r>
      <w:r w:rsidR="007A6886" w:rsidRPr="007A6886">
        <w:rPr>
          <w:rFonts w:ascii="Arial" w:hAnsi="Arial" w:cs="Arial"/>
          <w:sz w:val="20"/>
          <w:szCs w:val="20"/>
        </w:rPr>
        <w:tab/>
      </w:r>
    </w:p>
    <w:p w:rsidR="007A6886" w:rsidRPr="007A6886" w:rsidRDefault="007A6886" w:rsidP="007A6886">
      <w:pPr>
        <w:rPr>
          <w:rFonts w:ascii="Arial" w:hAnsi="Arial" w:cs="Arial"/>
          <w:sz w:val="20"/>
          <w:szCs w:val="20"/>
        </w:rPr>
      </w:pPr>
    </w:p>
    <w:p w:rsidR="007A6886" w:rsidRPr="007A6886" w:rsidRDefault="007A6886" w:rsidP="007A6886">
      <w:pPr>
        <w:rPr>
          <w:rFonts w:ascii="Arial" w:hAnsi="Arial" w:cs="Arial"/>
          <w:sz w:val="20"/>
          <w:szCs w:val="20"/>
        </w:rPr>
      </w:pPr>
    </w:p>
    <w:p w:rsidR="007A6886" w:rsidRPr="007A6886" w:rsidRDefault="007A6886" w:rsidP="007A6886">
      <w:pPr>
        <w:rPr>
          <w:rFonts w:ascii="Arial" w:hAnsi="Arial" w:cs="Arial"/>
          <w:sz w:val="20"/>
          <w:szCs w:val="20"/>
        </w:rPr>
      </w:pPr>
      <w:r w:rsidRPr="007A6886">
        <w:rPr>
          <w:rFonts w:ascii="Arial" w:hAnsi="Arial" w:cs="Arial"/>
          <w:sz w:val="20"/>
          <w:szCs w:val="20"/>
        </w:rPr>
        <w:tab/>
      </w:r>
    </w:p>
    <w:tbl>
      <w:tblPr>
        <w:tblW w:w="1025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2"/>
      </w:tblGrid>
      <w:tr w:rsidR="007A6886" w:rsidRPr="007A6886" w:rsidTr="007A6886">
        <w:tc>
          <w:tcPr>
            <w:tcW w:w="10252" w:type="dxa"/>
            <w:tcBorders>
              <w:top w:val="single" w:sz="4" w:space="0" w:color="999999"/>
              <w:left w:val="single" w:sz="4" w:space="0" w:color="999999"/>
              <w:bottom w:val="single" w:sz="4" w:space="0" w:color="999999"/>
              <w:right w:val="single" w:sz="4" w:space="0" w:color="999999"/>
            </w:tcBorders>
            <w:hideMark/>
          </w:tcPr>
          <w:p w:rsidR="007A6886" w:rsidRPr="007A6886" w:rsidRDefault="007A6886" w:rsidP="00256B1F">
            <w:pPr>
              <w:spacing w:before="240" w:after="240"/>
              <w:rPr>
                <w:rFonts w:ascii="Arial" w:hAnsi="Arial" w:cs="Arial"/>
                <w:b/>
                <w:sz w:val="20"/>
                <w:szCs w:val="20"/>
              </w:rPr>
            </w:pPr>
            <w:r w:rsidRPr="007A6886">
              <w:rPr>
                <w:rFonts w:ascii="Arial" w:hAnsi="Arial" w:cs="Arial"/>
                <w:b/>
                <w:sz w:val="20"/>
                <w:szCs w:val="20"/>
              </w:rPr>
              <w:t>Title:</w:t>
            </w:r>
            <w:r w:rsidR="00256B1F">
              <w:rPr>
                <w:rFonts w:ascii="Arial" w:hAnsi="Arial" w:cs="Arial"/>
                <w:b/>
                <w:sz w:val="20"/>
                <w:szCs w:val="20"/>
              </w:rPr>
              <w:t xml:space="preserve"> Regional</w:t>
            </w:r>
            <w:r w:rsidR="00613774">
              <w:rPr>
                <w:rFonts w:ascii="Arial" w:hAnsi="Arial" w:cs="Arial"/>
                <w:b/>
                <w:sz w:val="20"/>
                <w:szCs w:val="20"/>
              </w:rPr>
              <w:t xml:space="preserve">  Coordinator</w:t>
            </w:r>
            <w:r w:rsidR="0041199B" w:rsidRPr="0041199B">
              <w:rPr>
                <w:rFonts w:ascii="Arial" w:hAnsi="Arial" w:cs="Arial"/>
                <w:b/>
                <w:sz w:val="20"/>
                <w:szCs w:val="20"/>
              </w:rPr>
              <w:t xml:space="preserve">, </w:t>
            </w:r>
            <w:r w:rsidR="00256B1F">
              <w:rPr>
                <w:rFonts w:ascii="Arial" w:hAnsi="Arial" w:cs="Arial"/>
                <w:b/>
                <w:sz w:val="20"/>
                <w:szCs w:val="20"/>
              </w:rPr>
              <w:t>Tackling Indigenous Smoking</w:t>
            </w:r>
          </w:p>
        </w:tc>
      </w:tr>
      <w:tr w:rsidR="007A6886" w:rsidRPr="007A6886" w:rsidTr="00F3404E">
        <w:tc>
          <w:tcPr>
            <w:tcW w:w="10252" w:type="dxa"/>
            <w:tcBorders>
              <w:top w:val="single" w:sz="4" w:space="0" w:color="999999"/>
              <w:left w:val="single" w:sz="4" w:space="0" w:color="999999"/>
              <w:bottom w:val="single" w:sz="4" w:space="0" w:color="999999"/>
              <w:right w:val="single" w:sz="4" w:space="0" w:color="999999"/>
            </w:tcBorders>
            <w:hideMark/>
          </w:tcPr>
          <w:p w:rsidR="00EB5361" w:rsidRPr="007A6886" w:rsidRDefault="0044150E" w:rsidP="00CE1804">
            <w:pPr>
              <w:spacing w:before="240"/>
              <w:jc w:val="both"/>
              <w:rPr>
                <w:rFonts w:ascii="Arial" w:hAnsi="Arial" w:cs="Arial"/>
                <w:b/>
                <w:sz w:val="20"/>
                <w:szCs w:val="20"/>
              </w:rPr>
            </w:pPr>
            <w:r>
              <w:rPr>
                <w:rFonts w:ascii="Arial" w:hAnsi="Arial" w:cs="Arial"/>
                <w:b/>
                <w:sz w:val="20"/>
                <w:szCs w:val="20"/>
              </w:rPr>
              <w:t>Reports</w:t>
            </w:r>
            <w:r w:rsidR="007A6886" w:rsidRPr="007A6886">
              <w:rPr>
                <w:rFonts w:ascii="Arial" w:hAnsi="Arial" w:cs="Arial"/>
                <w:b/>
                <w:sz w:val="20"/>
                <w:szCs w:val="20"/>
              </w:rPr>
              <w:t xml:space="preserve"> to: </w:t>
            </w:r>
            <w:r w:rsidR="00613774">
              <w:rPr>
                <w:rFonts w:ascii="Arial" w:hAnsi="Arial" w:cs="Arial"/>
                <w:sz w:val="20"/>
                <w:szCs w:val="20"/>
              </w:rPr>
              <w:t>Population Health Senior Manager</w:t>
            </w:r>
            <w:r w:rsidR="007A6886" w:rsidRPr="007A6886">
              <w:rPr>
                <w:rFonts w:ascii="Arial" w:hAnsi="Arial" w:cs="Arial"/>
                <w:b/>
                <w:sz w:val="20"/>
                <w:szCs w:val="20"/>
              </w:rPr>
              <w:tab/>
            </w:r>
          </w:p>
          <w:p w:rsidR="007A6886" w:rsidRPr="00BC5241" w:rsidRDefault="0044150E" w:rsidP="00CE2A7E">
            <w:pPr>
              <w:spacing w:before="240"/>
              <w:jc w:val="both"/>
              <w:rPr>
                <w:rFonts w:ascii="Arial" w:hAnsi="Arial" w:cs="Arial"/>
                <w:sz w:val="20"/>
                <w:szCs w:val="20"/>
              </w:rPr>
            </w:pPr>
            <w:r>
              <w:rPr>
                <w:rFonts w:ascii="Arial" w:hAnsi="Arial" w:cs="Arial"/>
                <w:b/>
                <w:sz w:val="20"/>
                <w:szCs w:val="20"/>
              </w:rPr>
              <w:t>Supervision of</w:t>
            </w:r>
            <w:r w:rsidR="00256B1F">
              <w:rPr>
                <w:rFonts w:ascii="Arial" w:hAnsi="Arial" w:cs="Arial"/>
                <w:sz w:val="20"/>
                <w:szCs w:val="20"/>
              </w:rPr>
              <w:t xml:space="preserve"> </w:t>
            </w:r>
            <w:r w:rsidR="00502310">
              <w:rPr>
                <w:rFonts w:ascii="Arial" w:hAnsi="Arial" w:cs="Arial"/>
                <w:sz w:val="20"/>
                <w:szCs w:val="20"/>
              </w:rPr>
              <w:t>:</w:t>
            </w:r>
            <w:r w:rsidR="00CE2A7E">
              <w:rPr>
                <w:rFonts w:ascii="Arial" w:hAnsi="Arial" w:cs="Arial"/>
                <w:sz w:val="20"/>
                <w:szCs w:val="20"/>
              </w:rPr>
              <w:t xml:space="preserve"> NIL</w:t>
            </w:r>
          </w:p>
        </w:tc>
      </w:tr>
      <w:tr w:rsidR="007A6886" w:rsidRPr="007A6886" w:rsidTr="00F3404E">
        <w:tc>
          <w:tcPr>
            <w:tcW w:w="10252" w:type="dxa"/>
            <w:tcBorders>
              <w:top w:val="single" w:sz="4" w:space="0" w:color="999999"/>
              <w:left w:val="single" w:sz="4" w:space="0" w:color="999999"/>
              <w:bottom w:val="single" w:sz="4" w:space="0" w:color="999999"/>
              <w:right w:val="single" w:sz="4" w:space="0" w:color="999999"/>
            </w:tcBorders>
            <w:hideMark/>
          </w:tcPr>
          <w:p w:rsidR="0044150E" w:rsidRDefault="007A6886" w:rsidP="00CE1804">
            <w:pPr>
              <w:spacing w:before="240"/>
              <w:jc w:val="both"/>
              <w:rPr>
                <w:rFonts w:ascii="Arial" w:hAnsi="Arial" w:cs="Arial"/>
                <w:b/>
                <w:sz w:val="20"/>
                <w:szCs w:val="20"/>
              </w:rPr>
            </w:pPr>
            <w:r w:rsidRPr="007A6886">
              <w:rPr>
                <w:rFonts w:ascii="Arial" w:hAnsi="Arial" w:cs="Arial"/>
                <w:b/>
                <w:sz w:val="20"/>
                <w:szCs w:val="20"/>
              </w:rPr>
              <w:t>Relationships</w:t>
            </w:r>
            <w:r w:rsidR="00CE2A7E">
              <w:rPr>
                <w:rFonts w:ascii="Arial" w:hAnsi="Arial" w:cs="Arial"/>
                <w:b/>
                <w:sz w:val="20"/>
                <w:szCs w:val="20"/>
              </w:rPr>
              <w:t xml:space="preserve">: </w:t>
            </w:r>
            <w:r w:rsidRPr="007A6886">
              <w:rPr>
                <w:rFonts w:ascii="Arial" w:hAnsi="Arial" w:cs="Arial"/>
                <w:b/>
                <w:sz w:val="20"/>
                <w:szCs w:val="20"/>
              </w:rPr>
              <w:t xml:space="preserve"> Internal</w:t>
            </w:r>
          </w:p>
          <w:p w:rsidR="00CE2A7E" w:rsidRPr="00326A4F" w:rsidRDefault="00CE2A7E" w:rsidP="00CE2A7E">
            <w:pPr>
              <w:pStyle w:val="ListParagraph"/>
              <w:numPr>
                <w:ilvl w:val="0"/>
                <w:numId w:val="24"/>
              </w:numPr>
              <w:spacing w:line="276" w:lineRule="auto"/>
              <w:ind w:right="-20"/>
              <w:jc w:val="both"/>
              <w:rPr>
                <w:rFonts w:ascii="Arial" w:eastAsia="Arial" w:hAnsi="Arial" w:cs="Arial"/>
                <w:sz w:val="20"/>
                <w:szCs w:val="20"/>
              </w:rPr>
            </w:pPr>
            <w:r w:rsidRPr="00326A4F">
              <w:rPr>
                <w:rFonts w:ascii="Arial" w:eastAsia="Arial" w:hAnsi="Arial" w:cs="Arial"/>
                <w:spacing w:val="1"/>
                <w:sz w:val="20"/>
                <w:szCs w:val="20"/>
              </w:rPr>
              <w:t>L</w:t>
            </w:r>
            <w:r w:rsidRPr="00326A4F">
              <w:rPr>
                <w:rFonts w:ascii="Arial" w:eastAsia="Arial" w:hAnsi="Arial" w:cs="Arial"/>
                <w:sz w:val="20"/>
                <w:szCs w:val="20"/>
              </w:rPr>
              <w:t>iaise</w:t>
            </w:r>
            <w:r w:rsidRPr="00326A4F">
              <w:rPr>
                <w:rFonts w:ascii="Arial" w:eastAsia="Arial" w:hAnsi="Arial" w:cs="Arial"/>
                <w:spacing w:val="1"/>
                <w:sz w:val="20"/>
                <w:szCs w:val="20"/>
              </w:rPr>
              <w:t xml:space="preserve"> </w:t>
            </w:r>
            <w:r w:rsidRPr="00326A4F">
              <w:rPr>
                <w:rFonts w:ascii="Arial" w:eastAsia="Arial" w:hAnsi="Arial" w:cs="Arial"/>
                <w:spacing w:val="-2"/>
                <w:sz w:val="20"/>
                <w:szCs w:val="20"/>
              </w:rPr>
              <w:t>w</w:t>
            </w:r>
            <w:r w:rsidRPr="00326A4F">
              <w:rPr>
                <w:rFonts w:ascii="Arial" w:eastAsia="Arial" w:hAnsi="Arial" w:cs="Arial"/>
                <w:sz w:val="20"/>
                <w:szCs w:val="20"/>
              </w:rPr>
              <w:t>ith</w:t>
            </w:r>
            <w:r w:rsidRPr="00326A4F">
              <w:rPr>
                <w:rFonts w:ascii="Arial" w:eastAsia="Arial" w:hAnsi="Arial" w:cs="Arial"/>
                <w:spacing w:val="2"/>
                <w:sz w:val="20"/>
                <w:szCs w:val="20"/>
              </w:rPr>
              <w:t xml:space="preserve"> </w:t>
            </w:r>
            <w:r w:rsidRPr="00326A4F">
              <w:rPr>
                <w:rFonts w:ascii="Arial" w:eastAsia="Arial" w:hAnsi="Arial" w:cs="Arial"/>
                <w:sz w:val="20"/>
                <w:szCs w:val="20"/>
              </w:rPr>
              <w:t>KA</w:t>
            </w:r>
            <w:r w:rsidRPr="00326A4F">
              <w:rPr>
                <w:rFonts w:ascii="Arial" w:eastAsia="Arial" w:hAnsi="Arial" w:cs="Arial"/>
                <w:spacing w:val="-1"/>
                <w:sz w:val="20"/>
                <w:szCs w:val="20"/>
              </w:rPr>
              <w:t>M</w:t>
            </w:r>
            <w:r>
              <w:rPr>
                <w:rFonts w:ascii="Arial" w:eastAsia="Arial" w:hAnsi="Arial" w:cs="Arial"/>
                <w:sz w:val="20"/>
                <w:szCs w:val="20"/>
              </w:rPr>
              <w:t>S</w:t>
            </w:r>
            <w:r w:rsidRPr="00326A4F">
              <w:rPr>
                <w:rFonts w:ascii="Arial" w:eastAsia="Arial" w:hAnsi="Arial" w:cs="Arial"/>
                <w:sz w:val="20"/>
                <w:szCs w:val="20"/>
              </w:rPr>
              <w:t xml:space="preserve"> M</w:t>
            </w:r>
            <w:r w:rsidRPr="00326A4F">
              <w:rPr>
                <w:rFonts w:ascii="Arial" w:eastAsia="Arial" w:hAnsi="Arial" w:cs="Arial"/>
                <w:spacing w:val="-2"/>
                <w:sz w:val="20"/>
                <w:szCs w:val="20"/>
              </w:rPr>
              <w:t>e</w:t>
            </w:r>
            <w:r w:rsidRPr="00326A4F">
              <w:rPr>
                <w:rFonts w:ascii="Arial" w:eastAsia="Arial" w:hAnsi="Arial" w:cs="Arial"/>
                <w:spacing w:val="1"/>
                <w:sz w:val="20"/>
                <w:szCs w:val="20"/>
              </w:rPr>
              <w:t>mbe</w:t>
            </w:r>
            <w:r w:rsidRPr="00326A4F">
              <w:rPr>
                <w:rFonts w:ascii="Arial" w:eastAsia="Arial" w:hAnsi="Arial" w:cs="Arial"/>
                <w:sz w:val="20"/>
                <w:szCs w:val="20"/>
              </w:rPr>
              <w:t>r</w:t>
            </w:r>
            <w:r w:rsidRPr="00326A4F">
              <w:rPr>
                <w:rFonts w:ascii="Arial" w:eastAsia="Arial" w:hAnsi="Arial" w:cs="Arial"/>
                <w:spacing w:val="-3"/>
                <w:sz w:val="20"/>
                <w:szCs w:val="20"/>
              </w:rPr>
              <w:t xml:space="preserve"> </w:t>
            </w:r>
            <w:r w:rsidRPr="00326A4F">
              <w:rPr>
                <w:rFonts w:ascii="Arial" w:eastAsia="Arial" w:hAnsi="Arial" w:cs="Arial"/>
                <w:sz w:val="20"/>
                <w:szCs w:val="20"/>
              </w:rPr>
              <w:t>S</w:t>
            </w:r>
            <w:r w:rsidRPr="00326A4F">
              <w:rPr>
                <w:rFonts w:ascii="Arial" w:eastAsia="Arial" w:hAnsi="Arial" w:cs="Arial"/>
                <w:spacing w:val="1"/>
                <w:sz w:val="20"/>
                <w:szCs w:val="20"/>
              </w:rPr>
              <w:t>e</w:t>
            </w:r>
            <w:r w:rsidRPr="00326A4F">
              <w:rPr>
                <w:rFonts w:ascii="Arial" w:eastAsia="Arial" w:hAnsi="Arial" w:cs="Arial"/>
                <w:sz w:val="20"/>
                <w:szCs w:val="20"/>
              </w:rPr>
              <w:t>r</w:t>
            </w:r>
            <w:r w:rsidRPr="00326A4F">
              <w:rPr>
                <w:rFonts w:ascii="Arial" w:eastAsia="Arial" w:hAnsi="Arial" w:cs="Arial"/>
                <w:spacing w:val="-3"/>
                <w:sz w:val="20"/>
                <w:szCs w:val="20"/>
              </w:rPr>
              <w:t>v</w:t>
            </w:r>
            <w:r w:rsidRPr="00326A4F">
              <w:rPr>
                <w:rFonts w:ascii="Arial" w:eastAsia="Arial" w:hAnsi="Arial" w:cs="Arial"/>
                <w:sz w:val="20"/>
                <w:szCs w:val="20"/>
              </w:rPr>
              <w:t>ices</w:t>
            </w:r>
            <w:r w:rsidRPr="00326A4F">
              <w:rPr>
                <w:rFonts w:ascii="Arial" w:eastAsia="Arial" w:hAnsi="Arial" w:cs="Arial"/>
                <w:spacing w:val="1"/>
                <w:sz w:val="20"/>
                <w:szCs w:val="20"/>
              </w:rPr>
              <w:t xml:space="preserve"> an</w:t>
            </w:r>
            <w:r w:rsidRPr="00326A4F">
              <w:rPr>
                <w:rFonts w:ascii="Arial" w:eastAsia="Arial" w:hAnsi="Arial" w:cs="Arial"/>
                <w:sz w:val="20"/>
                <w:szCs w:val="20"/>
              </w:rPr>
              <w:t>d</w:t>
            </w:r>
            <w:r w:rsidRPr="00326A4F">
              <w:rPr>
                <w:rFonts w:ascii="Arial" w:eastAsia="Arial" w:hAnsi="Arial" w:cs="Arial"/>
                <w:spacing w:val="1"/>
                <w:sz w:val="20"/>
                <w:szCs w:val="20"/>
              </w:rPr>
              <w:t xml:space="preserve"> </w:t>
            </w:r>
            <w:r w:rsidRPr="00326A4F">
              <w:rPr>
                <w:rFonts w:ascii="Arial" w:eastAsia="Arial" w:hAnsi="Arial" w:cs="Arial"/>
                <w:spacing w:val="-2"/>
                <w:sz w:val="20"/>
                <w:szCs w:val="20"/>
              </w:rPr>
              <w:t>R</w:t>
            </w:r>
            <w:r w:rsidRPr="00326A4F">
              <w:rPr>
                <w:rFonts w:ascii="Arial" w:eastAsia="Arial" w:hAnsi="Arial" w:cs="Arial"/>
                <w:spacing w:val="-1"/>
                <w:sz w:val="20"/>
                <w:szCs w:val="20"/>
              </w:rPr>
              <w:t>e</w:t>
            </w:r>
            <w:r w:rsidRPr="00326A4F">
              <w:rPr>
                <w:rFonts w:ascii="Arial" w:eastAsia="Arial" w:hAnsi="Arial" w:cs="Arial"/>
                <w:spacing w:val="1"/>
                <w:sz w:val="20"/>
                <w:szCs w:val="20"/>
              </w:rPr>
              <w:t>mo</w:t>
            </w:r>
            <w:r w:rsidRPr="00326A4F">
              <w:rPr>
                <w:rFonts w:ascii="Arial" w:eastAsia="Arial" w:hAnsi="Arial" w:cs="Arial"/>
                <w:spacing w:val="-2"/>
                <w:sz w:val="20"/>
                <w:szCs w:val="20"/>
              </w:rPr>
              <w:t>t</w:t>
            </w:r>
            <w:r w:rsidRPr="00326A4F">
              <w:rPr>
                <w:rFonts w:ascii="Arial" w:eastAsia="Arial" w:hAnsi="Arial" w:cs="Arial"/>
                <w:sz w:val="20"/>
                <w:szCs w:val="20"/>
              </w:rPr>
              <w:t>e</w:t>
            </w:r>
            <w:r w:rsidRPr="00326A4F">
              <w:rPr>
                <w:rFonts w:ascii="Arial" w:eastAsia="Arial" w:hAnsi="Arial" w:cs="Arial"/>
                <w:spacing w:val="1"/>
                <w:sz w:val="20"/>
                <w:szCs w:val="20"/>
              </w:rPr>
              <w:t xml:space="preserve"> </w:t>
            </w:r>
            <w:r w:rsidRPr="00326A4F">
              <w:rPr>
                <w:rFonts w:ascii="Arial" w:eastAsia="Arial" w:hAnsi="Arial" w:cs="Arial"/>
                <w:sz w:val="20"/>
                <w:szCs w:val="20"/>
              </w:rPr>
              <w:t>Cl</w:t>
            </w:r>
            <w:r w:rsidRPr="00326A4F">
              <w:rPr>
                <w:rFonts w:ascii="Arial" w:eastAsia="Arial" w:hAnsi="Arial" w:cs="Arial"/>
                <w:spacing w:val="-1"/>
                <w:sz w:val="20"/>
                <w:szCs w:val="20"/>
              </w:rPr>
              <w:t>i</w:t>
            </w:r>
            <w:r w:rsidRPr="00326A4F">
              <w:rPr>
                <w:rFonts w:ascii="Arial" w:eastAsia="Arial" w:hAnsi="Arial" w:cs="Arial"/>
                <w:spacing w:val="1"/>
                <w:sz w:val="20"/>
                <w:szCs w:val="20"/>
              </w:rPr>
              <w:t>n</w:t>
            </w:r>
            <w:r w:rsidRPr="00326A4F">
              <w:rPr>
                <w:rFonts w:ascii="Arial" w:eastAsia="Arial" w:hAnsi="Arial" w:cs="Arial"/>
                <w:sz w:val="20"/>
                <w:szCs w:val="20"/>
              </w:rPr>
              <w:t>ics in</w:t>
            </w:r>
            <w:r w:rsidRPr="00326A4F">
              <w:rPr>
                <w:rFonts w:ascii="Arial" w:eastAsia="Arial" w:hAnsi="Arial" w:cs="Arial"/>
                <w:spacing w:val="1"/>
                <w:sz w:val="20"/>
                <w:szCs w:val="20"/>
              </w:rPr>
              <w:t xml:space="preserve"> </w:t>
            </w:r>
            <w:r w:rsidRPr="00326A4F">
              <w:rPr>
                <w:rFonts w:ascii="Arial" w:eastAsia="Arial" w:hAnsi="Arial" w:cs="Arial"/>
                <w:spacing w:val="-2"/>
                <w:sz w:val="20"/>
                <w:szCs w:val="20"/>
              </w:rPr>
              <w:t>t</w:t>
            </w:r>
            <w:r w:rsidRPr="00326A4F">
              <w:rPr>
                <w:rFonts w:ascii="Arial" w:eastAsia="Arial" w:hAnsi="Arial" w:cs="Arial"/>
                <w:spacing w:val="1"/>
                <w:sz w:val="20"/>
                <w:szCs w:val="20"/>
              </w:rPr>
              <w:t>h</w:t>
            </w:r>
            <w:r w:rsidRPr="00326A4F">
              <w:rPr>
                <w:rFonts w:ascii="Arial" w:eastAsia="Arial" w:hAnsi="Arial" w:cs="Arial"/>
                <w:sz w:val="20"/>
                <w:szCs w:val="20"/>
              </w:rPr>
              <w:t>e</w:t>
            </w:r>
            <w:r w:rsidRPr="00326A4F">
              <w:rPr>
                <w:rFonts w:ascii="Arial" w:eastAsia="Arial" w:hAnsi="Arial" w:cs="Arial"/>
                <w:spacing w:val="1"/>
                <w:sz w:val="20"/>
                <w:szCs w:val="20"/>
              </w:rPr>
              <w:t xml:space="preserve">  </w:t>
            </w:r>
            <w:r w:rsidRPr="00326A4F">
              <w:rPr>
                <w:rFonts w:ascii="Arial" w:eastAsia="Arial" w:hAnsi="Arial" w:cs="Arial"/>
                <w:sz w:val="20"/>
                <w:szCs w:val="20"/>
              </w:rPr>
              <w:t>Ki</w:t>
            </w:r>
            <w:r w:rsidRPr="00326A4F">
              <w:rPr>
                <w:rFonts w:ascii="Arial" w:eastAsia="Arial" w:hAnsi="Arial" w:cs="Arial"/>
                <w:spacing w:val="-1"/>
                <w:sz w:val="20"/>
                <w:szCs w:val="20"/>
              </w:rPr>
              <w:t>m</w:t>
            </w:r>
            <w:r w:rsidRPr="00326A4F">
              <w:rPr>
                <w:rFonts w:ascii="Arial" w:eastAsia="Arial" w:hAnsi="Arial" w:cs="Arial"/>
                <w:spacing w:val="1"/>
                <w:sz w:val="20"/>
                <w:szCs w:val="20"/>
              </w:rPr>
              <w:t>be</w:t>
            </w:r>
            <w:r w:rsidRPr="00326A4F">
              <w:rPr>
                <w:rFonts w:ascii="Arial" w:eastAsia="Arial" w:hAnsi="Arial" w:cs="Arial"/>
                <w:sz w:val="20"/>
                <w:szCs w:val="20"/>
              </w:rPr>
              <w:t>r</w:t>
            </w:r>
            <w:r w:rsidRPr="00326A4F">
              <w:rPr>
                <w:rFonts w:ascii="Arial" w:eastAsia="Arial" w:hAnsi="Arial" w:cs="Arial"/>
                <w:spacing w:val="-1"/>
                <w:sz w:val="20"/>
                <w:szCs w:val="20"/>
              </w:rPr>
              <w:t>l</w:t>
            </w:r>
            <w:r w:rsidRPr="00326A4F">
              <w:rPr>
                <w:rFonts w:ascii="Arial" w:eastAsia="Arial" w:hAnsi="Arial" w:cs="Arial"/>
                <w:spacing w:val="1"/>
                <w:sz w:val="20"/>
                <w:szCs w:val="20"/>
              </w:rPr>
              <w:t>e</w:t>
            </w:r>
            <w:r w:rsidRPr="00326A4F">
              <w:rPr>
                <w:rFonts w:ascii="Arial" w:eastAsia="Arial" w:hAnsi="Arial" w:cs="Arial"/>
                <w:sz w:val="20"/>
                <w:szCs w:val="20"/>
              </w:rPr>
              <w:t>y</w:t>
            </w:r>
          </w:p>
          <w:p w:rsidR="00CE2A7E" w:rsidRPr="00326A4F" w:rsidRDefault="00CE2A7E" w:rsidP="00CE2A7E">
            <w:pPr>
              <w:pStyle w:val="ListParagraph"/>
              <w:numPr>
                <w:ilvl w:val="0"/>
                <w:numId w:val="24"/>
              </w:numPr>
              <w:spacing w:line="276" w:lineRule="auto"/>
              <w:ind w:right="-20"/>
              <w:jc w:val="both"/>
              <w:rPr>
                <w:rFonts w:ascii="Arial" w:eastAsia="Arial" w:hAnsi="Arial" w:cs="Arial"/>
                <w:sz w:val="20"/>
                <w:szCs w:val="20"/>
              </w:rPr>
            </w:pPr>
            <w:r w:rsidRPr="00326A4F">
              <w:rPr>
                <w:rFonts w:ascii="Arial" w:eastAsia="Arial" w:hAnsi="Arial" w:cs="Arial"/>
                <w:spacing w:val="1"/>
                <w:sz w:val="20"/>
                <w:szCs w:val="20"/>
              </w:rPr>
              <w:t>L</w:t>
            </w:r>
            <w:r w:rsidRPr="00326A4F">
              <w:rPr>
                <w:rFonts w:ascii="Arial" w:eastAsia="Arial" w:hAnsi="Arial" w:cs="Arial"/>
                <w:sz w:val="20"/>
                <w:szCs w:val="20"/>
              </w:rPr>
              <w:t>iaise</w:t>
            </w:r>
            <w:r w:rsidRPr="00326A4F">
              <w:rPr>
                <w:rFonts w:ascii="Arial" w:eastAsia="Arial" w:hAnsi="Arial" w:cs="Arial"/>
                <w:spacing w:val="1"/>
                <w:sz w:val="20"/>
                <w:szCs w:val="20"/>
              </w:rPr>
              <w:t xml:space="preserve"> </w:t>
            </w:r>
            <w:r w:rsidRPr="00326A4F">
              <w:rPr>
                <w:rFonts w:ascii="Arial" w:eastAsia="Arial" w:hAnsi="Arial" w:cs="Arial"/>
                <w:spacing w:val="-2"/>
                <w:sz w:val="20"/>
                <w:szCs w:val="20"/>
              </w:rPr>
              <w:t>w</w:t>
            </w:r>
            <w:r w:rsidRPr="00326A4F">
              <w:rPr>
                <w:rFonts w:ascii="Arial" w:eastAsia="Arial" w:hAnsi="Arial" w:cs="Arial"/>
                <w:sz w:val="20"/>
                <w:szCs w:val="20"/>
              </w:rPr>
              <w:t>ith</w:t>
            </w:r>
            <w:r w:rsidRPr="00326A4F">
              <w:rPr>
                <w:rFonts w:ascii="Arial" w:eastAsia="Arial" w:hAnsi="Arial" w:cs="Arial"/>
                <w:spacing w:val="1"/>
                <w:sz w:val="20"/>
                <w:szCs w:val="20"/>
              </w:rPr>
              <w:t xml:space="preserve"> K</w:t>
            </w:r>
            <w:r w:rsidRPr="00326A4F">
              <w:rPr>
                <w:rFonts w:ascii="Arial" w:eastAsia="Arial" w:hAnsi="Arial" w:cs="Arial"/>
                <w:sz w:val="20"/>
                <w:szCs w:val="20"/>
              </w:rPr>
              <w:t>A</w:t>
            </w:r>
            <w:r w:rsidRPr="00326A4F">
              <w:rPr>
                <w:rFonts w:ascii="Arial" w:eastAsia="Arial" w:hAnsi="Arial" w:cs="Arial"/>
                <w:spacing w:val="-1"/>
                <w:sz w:val="20"/>
                <w:szCs w:val="20"/>
              </w:rPr>
              <w:t>M</w:t>
            </w:r>
            <w:r>
              <w:rPr>
                <w:rFonts w:ascii="Arial" w:eastAsia="Arial" w:hAnsi="Arial" w:cs="Arial"/>
                <w:sz w:val="20"/>
                <w:szCs w:val="20"/>
              </w:rPr>
              <w:t>S</w:t>
            </w:r>
            <w:r w:rsidRPr="00326A4F">
              <w:rPr>
                <w:rFonts w:ascii="Arial" w:eastAsia="Arial" w:hAnsi="Arial" w:cs="Arial"/>
                <w:sz w:val="20"/>
                <w:szCs w:val="20"/>
              </w:rPr>
              <w:t xml:space="preserve"> </w:t>
            </w:r>
            <w:r w:rsidRPr="00326A4F">
              <w:rPr>
                <w:rFonts w:ascii="Arial" w:eastAsia="Arial" w:hAnsi="Arial" w:cs="Arial"/>
                <w:spacing w:val="-2"/>
                <w:sz w:val="20"/>
                <w:szCs w:val="20"/>
              </w:rPr>
              <w:t>P</w:t>
            </w:r>
            <w:r w:rsidRPr="00326A4F">
              <w:rPr>
                <w:rFonts w:ascii="Arial" w:eastAsia="Arial" w:hAnsi="Arial" w:cs="Arial"/>
                <w:spacing w:val="-1"/>
                <w:sz w:val="20"/>
                <w:szCs w:val="20"/>
              </w:rPr>
              <w:t>o</w:t>
            </w:r>
            <w:r w:rsidRPr="00326A4F">
              <w:rPr>
                <w:rFonts w:ascii="Arial" w:eastAsia="Arial" w:hAnsi="Arial" w:cs="Arial"/>
                <w:spacing w:val="1"/>
                <w:sz w:val="20"/>
                <w:szCs w:val="20"/>
              </w:rPr>
              <w:t>pu</w:t>
            </w:r>
            <w:r w:rsidRPr="00326A4F">
              <w:rPr>
                <w:rFonts w:ascii="Arial" w:eastAsia="Arial" w:hAnsi="Arial" w:cs="Arial"/>
                <w:sz w:val="20"/>
                <w:szCs w:val="20"/>
              </w:rPr>
              <w:t>la</w:t>
            </w:r>
            <w:r w:rsidRPr="00326A4F">
              <w:rPr>
                <w:rFonts w:ascii="Arial" w:eastAsia="Arial" w:hAnsi="Arial" w:cs="Arial"/>
                <w:spacing w:val="1"/>
                <w:sz w:val="20"/>
                <w:szCs w:val="20"/>
              </w:rPr>
              <w:t>t</w:t>
            </w:r>
            <w:r w:rsidRPr="00326A4F">
              <w:rPr>
                <w:rFonts w:ascii="Arial" w:eastAsia="Arial" w:hAnsi="Arial" w:cs="Arial"/>
                <w:sz w:val="20"/>
                <w:szCs w:val="20"/>
              </w:rPr>
              <w:t>i</w:t>
            </w:r>
            <w:r w:rsidRPr="00326A4F">
              <w:rPr>
                <w:rFonts w:ascii="Arial" w:eastAsia="Arial" w:hAnsi="Arial" w:cs="Arial"/>
                <w:spacing w:val="-2"/>
                <w:sz w:val="20"/>
                <w:szCs w:val="20"/>
              </w:rPr>
              <w:t>o</w:t>
            </w:r>
            <w:r w:rsidRPr="00326A4F">
              <w:rPr>
                <w:rFonts w:ascii="Arial" w:eastAsia="Arial" w:hAnsi="Arial" w:cs="Arial"/>
                <w:sz w:val="20"/>
                <w:szCs w:val="20"/>
              </w:rPr>
              <w:t>n</w:t>
            </w:r>
            <w:r w:rsidRPr="00326A4F">
              <w:rPr>
                <w:rFonts w:ascii="Arial" w:eastAsia="Arial" w:hAnsi="Arial" w:cs="Arial"/>
                <w:spacing w:val="1"/>
                <w:sz w:val="20"/>
                <w:szCs w:val="20"/>
              </w:rPr>
              <w:t xml:space="preserve"> </w:t>
            </w:r>
            <w:r w:rsidRPr="00326A4F">
              <w:rPr>
                <w:rFonts w:ascii="Arial" w:eastAsia="Arial" w:hAnsi="Arial" w:cs="Arial"/>
                <w:sz w:val="20"/>
                <w:szCs w:val="20"/>
              </w:rPr>
              <w:t>H</w:t>
            </w:r>
            <w:r w:rsidRPr="00326A4F">
              <w:rPr>
                <w:rFonts w:ascii="Arial" w:eastAsia="Arial" w:hAnsi="Arial" w:cs="Arial"/>
                <w:spacing w:val="1"/>
                <w:sz w:val="20"/>
                <w:szCs w:val="20"/>
              </w:rPr>
              <w:t>ea</w:t>
            </w:r>
            <w:r w:rsidRPr="00326A4F">
              <w:rPr>
                <w:rFonts w:ascii="Arial" w:eastAsia="Arial" w:hAnsi="Arial" w:cs="Arial"/>
                <w:sz w:val="20"/>
                <w:szCs w:val="20"/>
              </w:rPr>
              <w:t>l</w:t>
            </w:r>
            <w:r w:rsidRPr="00326A4F">
              <w:rPr>
                <w:rFonts w:ascii="Arial" w:eastAsia="Arial" w:hAnsi="Arial" w:cs="Arial"/>
                <w:spacing w:val="-2"/>
                <w:sz w:val="20"/>
                <w:szCs w:val="20"/>
              </w:rPr>
              <w:t>t</w:t>
            </w:r>
            <w:r w:rsidRPr="00326A4F">
              <w:rPr>
                <w:rFonts w:ascii="Arial" w:eastAsia="Arial" w:hAnsi="Arial" w:cs="Arial"/>
                <w:sz w:val="20"/>
                <w:szCs w:val="20"/>
              </w:rPr>
              <w:t>h</w:t>
            </w:r>
            <w:r w:rsidRPr="00326A4F">
              <w:rPr>
                <w:rFonts w:ascii="Arial" w:eastAsia="Arial" w:hAnsi="Arial" w:cs="Arial"/>
                <w:spacing w:val="1"/>
                <w:sz w:val="20"/>
                <w:szCs w:val="20"/>
              </w:rPr>
              <w:t xml:space="preserve"> </w:t>
            </w:r>
            <w:r w:rsidRPr="00326A4F">
              <w:rPr>
                <w:rFonts w:ascii="Arial" w:eastAsia="Arial" w:hAnsi="Arial" w:cs="Arial"/>
                <w:sz w:val="20"/>
                <w:szCs w:val="20"/>
              </w:rPr>
              <w:t>U</w:t>
            </w:r>
            <w:r w:rsidRPr="00326A4F">
              <w:rPr>
                <w:rFonts w:ascii="Arial" w:eastAsia="Arial" w:hAnsi="Arial" w:cs="Arial"/>
                <w:spacing w:val="1"/>
                <w:sz w:val="20"/>
                <w:szCs w:val="20"/>
              </w:rPr>
              <w:t>n</w:t>
            </w:r>
            <w:r w:rsidRPr="00326A4F">
              <w:rPr>
                <w:rFonts w:ascii="Arial" w:eastAsia="Arial" w:hAnsi="Arial" w:cs="Arial"/>
                <w:sz w:val="20"/>
                <w:szCs w:val="20"/>
              </w:rPr>
              <w:t>it</w:t>
            </w:r>
            <w:r>
              <w:rPr>
                <w:rFonts w:ascii="Arial" w:eastAsia="Arial" w:hAnsi="Arial" w:cs="Arial"/>
                <w:sz w:val="20"/>
                <w:szCs w:val="20"/>
              </w:rPr>
              <w:t xml:space="preserve"> and other KAMS programs</w:t>
            </w:r>
          </w:p>
          <w:p w:rsidR="00CE2A7E" w:rsidRDefault="00CE2A7E" w:rsidP="00CE2A7E">
            <w:pPr>
              <w:pStyle w:val="ListParagraph"/>
              <w:numPr>
                <w:ilvl w:val="0"/>
                <w:numId w:val="24"/>
              </w:numPr>
              <w:spacing w:line="276" w:lineRule="auto"/>
              <w:ind w:right="-20"/>
              <w:jc w:val="both"/>
              <w:rPr>
                <w:rFonts w:ascii="Arial" w:eastAsia="Arial" w:hAnsi="Arial" w:cs="Arial"/>
                <w:sz w:val="20"/>
                <w:szCs w:val="20"/>
              </w:rPr>
            </w:pPr>
            <w:r w:rsidRPr="00326A4F">
              <w:rPr>
                <w:rFonts w:ascii="Arial" w:eastAsia="Arial" w:hAnsi="Arial" w:cs="Arial"/>
                <w:spacing w:val="1"/>
                <w:sz w:val="20"/>
                <w:szCs w:val="20"/>
              </w:rPr>
              <w:t>L</w:t>
            </w:r>
            <w:r w:rsidRPr="00326A4F">
              <w:rPr>
                <w:rFonts w:ascii="Arial" w:eastAsia="Arial" w:hAnsi="Arial" w:cs="Arial"/>
                <w:sz w:val="20"/>
                <w:szCs w:val="20"/>
              </w:rPr>
              <w:t>iaise</w:t>
            </w:r>
            <w:r w:rsidRPr="00326A4F">
              <w:rPr>
                <w:rFonts w:ascii="Arial" w:eastAsia="Arial" w:hAnsi="Arial" w:cs="Arial"/>
                <w:spacing w:val="1"/>
                <w:sz w:val="20"/>
                <w:szCs w:val="20"/>
              </w:rPr>
              <w:t xml:space="preserve"> </w:t>
            </w:r>
            <w:r w:rsidRPr="00326A4F">
              <w:rPr>
                <w:rFonts w:ascii="Arial" w:eastAsia="Arial" w:hAnsi="Arial" w:cs="Arial"/>
                <w:spacing w:val="-2"/>
                <w:sz w:val="20"/>
                <w:szCs w:val="20"/>
              </w:rPr>
              <w:t>w</w:t>
            </w:r>
            <w:r w:rsidRPr="00326A4F">
              <w:rPr>
                <w:rFonts w:ascii="Arial" w:eastAsia="Arial" w:hAnsi="Arial" w:cs="Arial"/>
                <w:sz w:val="20"/>
                <w:szCs w:val="20"/>
              </w:rPr>
              <w:t>ith</w:t>
            </w:r>
            <w:r w:rsidRPr="00326A4F">
              <w:rPr>
                <w:rFonts w:ascii="Arial" w:eastAsia="Arial" w:hAnsi="Arial" w:cs="Arial"/>
                <w:spacing w:val="1"/>
                <w:sz w:val="20"/>
                <w:szCs w:val="20"/>
              </w:rPr>
              <w:t xml:space="preserve"> o</w:t>
            </w:r>
            <w:r w:rsidRPr="00326A4F">
              <w:rPr>
                <w:rFonts w:ascii="Arial" w:eastAsia="Arial" w:hAnsi="Arial" w:cs="Arial"/>
                <w:sz w:val="20"/>
                <w:szCs w:val="20"/>
              </w:rPr>
              <w:t>t</w:t>
            </w:r>
            <w:r w:rsidRPr="00326A4F">
              <w:rPr>
                <w:rFonts w:ascii="Arial" w:eastAsia="Arial" w:hAnsi="Arial" w:cs="Arial"/>
                <w:spacing w:val="-1"/>
                <w:sz w:val="20"/>
                <w:szCs w:val="20"/>
              </w:rPr>
              <w:t>h</w:t>
            </w:r>
            <w:r w:rsidRPr="00326A4F">
              <w:rPr>
                <w:rFonts w:ascii="Arial" w:eastAsia="Arial" w:hAnsi="Arial" w:cs="Arial"/>
                <w:spacing w:val="1"/>
                <w:sz w:val="20"/>
                <w:szCs w:val="20"/>
              </w:rPr>
              <w:t>e</w:t>
            </w:r>
            <w:r w:rsidRPr="00326A4F">
              <w:rPr>
                <w:rFonts w:ascii="Arial" w:eastAsia="Arial" w:hAnsi="Arial" w:cs="Arial"/>
                <w:sz w:val="20"/>
                <w:szCs w:val="20"/>
              </w:rPr>
              <w:t>r Ki</w:t>
            </w:r>
            <w:r w:rsidRPr="00326A4F">
              <w:rPr>
                <w:rFonts w:ascii="Arial" w:eastAsia="Arial" w:hAnsi="Arial" w:cs="Arial"/>
                <w:spacing w:val="-1"/>
                <w:sz w:val="20"/>
                <w:szCs w:val="20"/>
              </w:rPr>
              <w:t>mb</w:t>
            </w:r>
            <w:r w:rsidRPr="00326A4F">
              <w:rPr>
                <w:rFonts w:ascii="Arial" w:eastAsia="Arial" w:hAnsi="Arial" w:cs="Arial"/>
                <w:spacing w:val="1"/>
                <w:sz w:val="20"/>
                <w:szCs w:val="20"/>
              </w:rPr>
              <w:t>e</w:t>
            </w:r>
            <w:r w:rsidRPr="00326A4F">
              <w:rPr>
                <w:rFonts w:ascii="Arial" w:eastAsia="Arial" w:hAnsi="Arial" w:cs="Arial"/>
                <w:sz w:val="20"/>
                <w:szCs w:val="20"/>
              </w:rPr>
              <w:t>r</w:t>
            </w:r>
            <w:r w:rsidRPr="00326A4F">
              <w:rPr>
                <w:rFonts w:ascii="Arial" w:eastAsia="Arial" w:hAnsi="Arial" w:cs="Arial"/>
                <w:spacing w:val="-1"/>
                <w:sz w:val="20"/>
                <w:szCs w:val="20"/>
              </w:rPr>
              <w:t>l</w:t>
            </w:r>
            <w:r w:rsidRPr="00326A4F">
              <w:rPr>
                <w:rFonts w:ascii="Arial" w:eastAsia="Arial" w:hAnsi="Arial" w:cs="Arial"/>
                <w:spacing w:val="1"/>
                <w:sz w:val="20"/>
                <w:szCs w:val="20"/>
              </w:rPr>
              <w:t>e</w:t>
            </w:r>
            <w:r w:rsidRPr="00326A4F">
              <w:rPr>
                <w:rFonts w:ascii="Arial" w:eastAsia="Arial" w:hAnsi="Arial" w:cs="Arial"/>
                <w:sz w:val="20"/>
                <w:szCs w:val="20"/>
              </w:rPr>
              <w:t>y A</w:t>
            </w:r>
            <w:r w:rsidRPr="00326A4F">
              <w:rPr>
                <w:rFonts w:ascii="Arial" w:eastAsia="Arial" w:hAnsi="Arial" w:cs="Arial"/>
                <w:spacing w:val="1"/>
                <w:sz w:val="20"/>
                <w:szCs w:val="20"/>
              </w:rPr>
              <w:t>bo</w:t>
            </w:r>
            <w:r w:rsidRPr="00326A4F">
              <w:rPr>
                <w:rFonts w:ascii="Arial" w:eastAsia="Arial" w:hAnsi="Arial" w:cs="Arial"/>
                <w:sz w:val="20"/>
                <w:szCs w:val="20"/>
              </w:rPr>
              <w:t>r</w:t>
            </w:r>
            <w:r w:rsidRPr="00326A4F">
              <w:rPr>
                <w:rFonts w:ascii="Arial" w:eastAsia="Arial" w:hAnsi="Arial" w:cs="Arial"/>
                <w:spacing w:val="-1"/>
                <w:sz w:val="20"/>
                <w:szCs w:val="20"/>
              </w:rPr>
              <w:t>ig</w:t>
            </w:r>
            <w:r w:rsidRPr="00326A4F">
              <w:rPr>
                <w:rFonts w:ascii="Arial" w:eastAsia="Arial" w:hAnsi="Arial" w:cs="Arial"/>
                <w:sz w:val="20"/>
                <w:szCs w:val="20"/>
              </w:rPr>
              <w:t>in</w:t>
            </w:r>
            <w:r w:rsidRPr="00326A4F">
              <w:rPr>
                <w:rFonts w:ascii="Arial" w:eastAsia="Arial" w:hAnsi="Arial" w:cs="Arial"/>
                <w:spacing w:val="1"/>
                <w:sz w:val="20"/>
                <w:szCs w:val="20"/>
              </w:rPr>
              <w:t>a</w:t>
            </w:r>
            <w:r w:rsidRPr="00326A4F">
              <w:rPr>
                <w:rFonts w:ascii="Arial" w:eastAsia="Arial" w:hAnsi="Arial" w:cs="Arial"/>
                <w:sz w:val="20"/>
                <w:szCs w:val="20"/>
              </w:rPr>
              <w:t>l Co</w:t>
            </w:r>
            <w:r w:rsidRPr="00326A4F">
              <w:rPr>
                <w:rFonts w:ascii="Arial" w:eastAsia="Arial" w:hAnsi="Arial" w:cs="Arial"/>
                <w:spacing w:val="2"/>
                <w:sz w:val="20"/>
                <w:szCs w:val="20"/>
              </w:rPr>
              <w:t>m</w:t>
            </w:r>
            <w:r w:rsidRPr="00326A4F">
              <w:rPr>
                <w:rFonts w:ascii="Arial" w:eastAsia="Arial" w:hAnsi="Arial" w:cs="Arial"/>
                <w:spacing w:val="-1"/>
                <w:sz w:val="20"/>
                <w:szCs w:val="20"/>
              </w:rPr>
              <w:t>m</w:t>
            </w:r>
            <w:r w:rsidRPr="00326A4F">
              <w:rPr>
                <w:rFonts w:ascii="Arial" w:eastAsia="Arial" w:hAnsi="Arial" w:cs="Arial"/>
                <w:spacing w:val="1"/>
                <w:sz w:val="20"/>
                <w:szCs w:val="20"/>
              </w:rPr>
              <w:t>un</w:t>
            </w:r>
            <w:r w:rsidRPr="00326A4F">
              <w:rPr>
                <w:rFonts w:ascii="Arial" w:eastAsia="Arial" w:hAnsi="Arial" w:cs="Arial"/>
                <w:sz w:val="20"/>
                <w:szCs w:val="20"/>
              </w:rPr>
              <w:t>ity</w:t>
            </w:r>
            <w:r w:rsidRPr="00326A4F">
              <w:rPr>
                <w:rFonts w:ascii="Arial" w:eastAsia="Arial" w:hAnsi="Arial" w:cs="Arial"/>
                <w:spacing w:val="-2"/>
                <w:sz w:val="20"/>
                <w:szCs w:val="20"/>
              </w:rPr>
              <w:t xml:space="preserve"> </w:t>
            </w:r>
            <w:r w:rsidRPr="00326A4F">
              <w:rPr>
                <w:rFonts w:ascii="Arial" w:eastAsia="Arial" w:hAnsi="Arial" w:cs="Arial"/>
                <w:sz w:val="20"/>
                <w:szCs w:val="20"/>
              </w:rPr>
              <w:t>C</w:t>
            </w:r>
            <w:r w:rsidRPr="00326A4F">
              <w:rPr>
                <w:rFonts w:ascii="Arial" w:eastAsia="Arial" w:hAnsi="Arial" w:cs="Arial"/>
                <w:spacing w:val="1"/>
                <w:sz w:val="20"/>
                <w:szCs w:val="20"/>
              </w:rPr>
              <w:t>on</w:t>
            </w:r>
            <w:r w:rsidRPr="00326A4F">
              <w:rPr>
                <w:rFonts w:ascii="Arial" w:eastAsia="Arial" w:hAnsi="Arial" w:cs="Arial"/>
                <w:sz w:val="20"/>
                <w:szCs w:val="20"/>
              </w:rPr>
              <w:t>trolled</w:t>
            </w:r>
            <w:r w:rsidRPr="00326A4F">
              <w:rPr>
                <w:rFonts w:ascii="Arial" w:eastAsia="Arial" w:hAnsi="Arial" w:cs="Arial"/>
                <w:spacing w:val="1"/>
                <w:sz w:val="20"/>
                <w:szCs w:val="20"/>
              </w:rPr>
              <w:t xml:space="preserve"> </w:t>
            </w:r>
            <w:r w:rsidRPr="00326A4F">
              <w:rPr>
                <w:rFonts w:ascii="Arial" w:eastAsia="Arial" w:hAnsi="Arial" w:cs="Arial"/>
                <w:sz w:val="20"/>
                <w:szCs w:val="20"/>
              </w:rPr>
              <w:t>H</w:t>
            </w:r>
            <w:r w:rsidRPr="00326A4F">
              <w:rPr>
                <w:rFonts w:ascii="Arial" w:eastAsia="Arial" w:hAnsi="Arial" w:cs="Arial"/>
                <w:spacing w:val="-1"/>
                <w:sz w:val="20"/>
                <w:szCs w:val="20"/>
              </w:rPr>
              <w:t>e</w:t>
            </w:r>
            <w:r w:rsidRPr="00326A4F">
              <w:rPr>
                <w:rFonts w:ascii="Arial" w:eastAsia="Arial" w:hAnsi="Arial" w:cs="Arial"/>
                <w:spacing w:val="1"/>
                <w:sz w:val="20"/>
                <w:szCs w:val="20"/>
              </w:rPr>
              <w:t>a</w:t>
            </w:r>
            <w:r w:rsidRPr="00326A4F">
              <w:rPr>
                <w:rFonts w:ascii="Arial" w:eastAsia="Arial" w:hAnsi="Arial" w:cs="Arial"/>
                <w:sz w:val="20"/>
                <w:szCs w:val="20"/>
              </w:rPr>
              <w:t>lth</w:t>
            </w:r>
            <w:r w:rsidRPr="00326A4F">
              <w:rPr>
                <w:rFonts w:ascii="Arial" w:eastAsia="Arial" w:hAnsi="Arial" w:cs="Arial"/>
                <w:spacing w:val="-1"/>
                <w:sz w:val="20"/>
                <w:szCs w:val="20"/>
              </w:rPr>
              <w:t xml:space="preserve"> </w:t>
            </w:r>
            <w:r w:rsidRPr="00326A4F">
              <w:rPr>
                <w:rFonts w:ascii="Arial" w:eastAsia="Arial" w:hAnsi="Arial" w:cs="Arial"/>
                <w:spacing w:val="1"/>
                <w:sz w:val="20"/>
                <w:szCs w:val="20"/>
              </w:rPr>
              <w:t>Se</w:t>
            </w:r>
            <w:r w:rsidRPr="00326A4F">
              <w:rPr>
                <w:rFonts w:ascii="Arial" w:eastAsia="Arial" w:hAnsi="Arial" w:cs="Arial"/>
                <w:sz w:val="20"/>
                <w:szCs w:val="20"/>
              </w:rPr>
              <w:t>r</w:t>
            </w:r>
            <w:r w:rsidRPr="00326A4F">
              <w:rPr>
                <w:rFonts w:ascii="Arial" w:eastAsia="Arial" w:hAnsi="Arial" w:cs="Arial"/>
                <w:spacing w:val="-3"/>
                <w:sz w:val="20"/>
                <w:szCs w:val="20"/>
              </w:rPr>
              <w:t>v</w:t>
            </w:r>
            <w:r w:rsidRPr="00326A4F">
              <w:rPr>
                <w:rFonts w:ascii="Arial" w:eastAsia="Arial" w:hAnsi="Arial" w:cs="Arial"/>
                <w:sz w:val="20"/>
                <w:szCs w:val="20"/>
              </w:rPr>
              <w:t>ices</w:t>
            </w:r>
          </w:p>
          <w:p w:rsidR="007A6886" w:rsidRDefault="007A6886" w:rsidP="00CE1804">
            <w:pPr>
              <w:spacing w:before="240"/>
              <w:jc w:val="both"/>
              <w:rPr>
                <w:rFonts w:ascii="Arial" w:hAnsi="Arial" w:cs="Arial"/>
                <w:b/>
                <w:sz w:val="20"/>
                <w:szCs w:val="20"/>
              </w:rPr>
            </w:pPr>
            <w:r w:rsidRPr="007A6886">
              <w:rPr>
                <w:rFonts w:ascii="Arial" w:hAnsi="Arial" w:cs="Arial"/>
                <w:b/>
                <w:sz w:val="20"/>
                <w:szCs w:val="20"/>
              </w:rPr>
              <w:t>External</w:t>
            </w:r>
            <w:r w:rsidR="00CE2A7E">
              <w:rPr>
                <w:rFonts w:ascii="Arial" w:hAnsi="Arial" w:cs="Arial"/>
                <w:b/>
                <w:sz w:val="20"/>
                <w:szCs w:val="20"/>
              </w:rPr>
              <w:t>:</w:t>
            </w:r>
          </w:p>
          <w:p w:rsidR="00EB5361" w:rsidRPr="00CE2A7E" w:rsidRDefault="00256B1F" w:rsidP="00CE2A7E">
            <w:pPr>
              <w:pStyle w:val="ListParagraph"/>
              <w:numPr>
                <w:ilvl w:val="0"/>
                <w:numId w:val="23"/>
              </w:numPr>
              <w:spacing w:before="240"/>
              <w:jc w:val="both"/>
              <w:rPr>
                <w:rFonts w:ascii="Arial" w:hAnsi="Arial" w:cs="Arial"/>
                <w:sz w:val="20"/>
                <w:szCs w:val="20"/>
              </w:rPr>
            </w:pPr>
            <w:r w:rsidRPr="00CE2A7E">
              <w:rPr>
                <w:rFonts w:ascii="Arial" w:hAnsi="Arial" w:cs="Arial"/>
                <w:sz w:val="20"/>
                <w:szCs w:val="20"/>
              </w:rPr>
              <w:t>KAMS</w:t>
            </w:r>
            <w:r w:rsidR="00646F1B" w:rsidRPr="00CE2A7E">
              <w:rPr>
                <w:rFonts w:ascii="Arial" w:hAnsi="Arial" w:cs="Arial"/>
                <w:sz w:val="20"/>
                <w:szCs w:val="20"/>
              </w:rPr>
              <w:t xml:space="preserve"> Member S</w:t>
            </w:r>
            <w:r w:rsidR="00EB5361" w:rsidRPr="00CE2A7E">
              <w:rPr>
                <w:rFonts w:ascii="Arial" w:hAnsi="Arial" w:cs="Arial"/>
                <w:sz w:val="20"/>
                <w:szCs w:val="20"/>
              </w:rPr>
              <w:t>ervices</w:t>
            </w:r>
          </w:p>
          <w:p w:rsidR="00256B1F" w:rsidRPr="00CE2A7E" w:rsidRDefault="00256B1F" w:rsidP="00CE2A7E">
            <w:pPr>
              <w:pStyle w:val="ListParagraph"/>
              <w:numPr>
                <w:ilvl w:val="0"/>
                <w:numId w:val="23"/>
              </w:numPr>
              <w:spacing w:before="240"/>
              <w:jc w:val="both"/>
              <w:rPr>
                <w:rFonts w:ascii="Arial" w:hAnsi="Arial" w:cs="Arial"/>
                <w:sz w:val="20"/>
                <w:szCs w:val="20"/>
              </w:rPr>
            </w:pPr>
            <w:r w:rsidRPr="00CE2A7E">
              <w:rPr>
                <w:rFonts w:ascii="Arial" w:hAnsi="Arial" w:cs="Arial"/>
                <w:sz w:val="20"/>
                <w:szCs w:val="20"/>
              </w:rPr>
              <w:t>Tackling Indigenous Smoking National Best Practice Unit</w:t>
            </w:r>
          </w:p>
          <w:p w:rsidR="00646F1B" w:rsidRPr="00CE2A7E" w:rsidRDefault="00646F1B" w:rsidP="00CE2A7E">
            <w:pPr>
              <w:pStyle w:val="ListParagraph"/>
              <w:numPr>
                <w:ilvl w:val="0"/>
                <w:numId w:val="23"/>
              </w:numPr>
              <w:spacing w:before="240"/>
              <w:jc w:val="both"/>
              <w:rPr>
                <w:rFonts w:ascii="Arial" w:hAnsi="Arial" w:cs="Arial"/>
                <w:sz w:val="20"/>
                <w:szCs w:val="20"/>
              </w:rPr>
            </w:pPr>
            <w:r w:rsidRPr="00CE2A7E">
              <w:rPr>
                <w:rFonts w:ascii="Arial" w:hAnsi="Arial" w:cs="Arial"/>
                <w:sz w:val="20"/>
                <w:szCs w:val="20"/>
              </w:rPr>
              <w:t>Funding Bodies</w:t>
            </w:r>
          </w:p>
        </w:tc>
      </w:tr>
      <w:tr w:rsidR="007A6886" w:rsidRPr="007A6886" w:rsidTr="00F3404E">
        <w:tc>
          <w:tcPr>
            <w:tcW w:w="10252" w:type="dxa"/>
            <w:tcBorders>
              <w:top w:val="single" w:sz="4" w:space="0" w:color="999999"/>
              <w:left w:val="single" w:sz="4" w:space="0" w:color="999999"/>
              <w:bottom w:val="double" w:sz="4" w:space="0" w:color="auto"/>
              <w:right w:val="single" w:sz="4" w:space="0" w:color="999999"/>
            </w:tcBorders>
            <w:hideMark/>
          </w:tcPr>
          <w:p w:rsidR="007A6886" w:rsidRPr="007A6886" w:rsidRDefault="007A6886" w:rsidP="00EA7D9B">
            <w:pPr>
              <w:spacing w:after="240"/>
              <w:rPr>
                <w:rFonts w:ascii="Arial" w:hAnsi="Arial" w:cs="Arial"/>
                <w:sz w:val="20"/>
                <w:szCs w:val="20"/>
              </w:rPr>
            </w:pPr>
          </w:p>
        </w:tc>
      </w:tr>
    </w:tbl>
    <w:p w:rsidR="007A6886" w:rsidRPr="007A6886" w:rsidRDefault="007A6886" w:rsidP="0062091D">
      <w:pPr>
        <w:rPr>
          <w:rFonts w:ascii="Arial" w:hAnsi="Arial" w:cs="Arial"/>
          <w:sz w:val="20"/>
          <w:szCs w:val="20"/>
        </w:rPr>
      </w:pPr>
    </w:p>
    <w:tbl>
      <w:tblPr>
        <w:tblW w:w="10165" w:type="dxa"/>
        <w:tblInd w:w="-34"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1E0" w:firstRow="1" w:lastRow="1" w:firstColumn="1" w:lastColumn="1" w:noHBand="0" w:noVBand="0"/>
      </w:tblPr>
      <w:tblGrid>
        <w:gridCol w:w="10165"/>
      </w:tblGrid>
      <w:tr w:rsidR="007A6886" w:rsidRPr="007A6886" w:rsidTr="00CE1804">
        <w:trPr>
          <w:trHeight w:val="592"/>
        </w:trPr>
        <w:tc>
          <w:tcPr>
            <w:tcW w:w="10165" w:type="dxa"/>
            <w:tcBorders>
              <w:top w:val="thickThinLargeGap" w:sz="24" w:space="0" w:color="808080"/>
              <w:left w:val="thickThinLargeGap" w:sz="24" w:space="0" w:color="808080"/>
              <w:bottom w:val="thickThinLargeGap" w:sz="6" w:space="0" w:color="808080"/>
              <w:right w:val="thickThinLargeGap" w:sz="24" w:space="0" w:color="808080"/>
            </w:tcBorders>
            <w:hideMark/>
          </w:tcPr>
          <w:p w:rsidR="007A6886" w:rsidRDefault="007A6886" w:rsidP="00EA7D9B">
            <w:pPr>
              <w:spacing w:before="240" w:after="240"/>
              <w:jc w:val="center"/>
              <w:rPr>
                <w:rFonts w:ascii="Arial" w:hAnsi="Arial" w:cs="Arial"/>
                <w:b/>
                <w:sz w:val="20"/>
                <w:szCs w:val="20"/>
              </w:rPr>
            </w:pPr>
            <w:r w:rsidRPr="00646F1B">
              <w:rPr>
                <w:rFonts w:ascii="Arial" w:hAnsi="Arial" w:cs="Arial"/>
                <w:b/>
                <w:sz w:val="20"/>
                <w:szCs w:val="20"/>
              </w:rPr>
              <w:t>Duty Statement</w:t>
            </w:r>
          </w:p>
          <w:p w:rsidR="003F5A98" w:rsidRDefault="00CE2A7E" w:rsidP="003F5A98">
            <w:pPr>
              <w:spacing w:before="240" w:after="240"/>
              <w:rPr>
                <w:rFonts w:ascii="Arial" w:hAnsi="Arial" w:cs="Arial"/>
                <w:sz w:val="20"/>
                <w:szCs w:val="20"/>
              </w:rPr>
            </w:pPr>
            <w:r w:rsidRPr="003F5A98">
              <w:rPr>
                <w:rFonts w:ascii="Arial" w:hAnsi="Arial" w:cs="Arial"/>
                <w:sz w:val="20"/>
                <w:szCs w:val="20"/>
              </w:rPr>
              <w:t xml:space="preserve">The Regional Coordinator, </w:t>
            </w:r>
            <w:r w:rsidR="003F5A98">
              <w:rPr>
                <w:rFonts w:ascii="Arial" w:hAnsi="Arial" w:cs="Arial"/>
                <w:sz w:val="20"/>
                <w:szCs w:val="20"/>
              </w:rPr>
              <w:t xml:space="preserve">Tackling Indigenous Smoking (TIS) is responsible for the planning, coordination and monitoring of regional tobacco control activities tailored to the needs of Aboriginal people living in the Kimberley. </w:t>
            </w:r>
          </w:p>
          <w:p w:rsidR="003F5A98" w:rsidRDefault="003F5A98" w:rsidP="003F5A98">
            <w:pPr>
              <w:spacing w:before="240" w:after="240"/>
              <w:rPr>
                <w:rFonts w:ascii="Arial" w:hAnsi="Arial" w:cs="Arial"/>
                <w:sz w:val="20"/>
                <w:szCs w:val="20"/>
              </w:rPr>
            </w:pPr>
            <w:r>
              <w:rPr>
                <w:rFonts w:ascii="Arial" w:hAnsi="Arial" w:cs="Arial"/>
                <w:sz w:val="20"/>
                <w:szCs w:val="20"/>
              </w:rPr>
              <w:t>To achieve this the Regional Coordinator, TIS will support evidence-based population health tobacco control activities to</w:t>
            </w:r>
            <w:r w:rsidR="00583283">
              <w:rPr>
                <w:rFonts w:ascii="Arial" w:hAnsi="Arial" w:cs="Arial"/>
                <w:sz w:val="20"/>
                <w:szCs w:val="20"/>
              </w:rPr>
              <w:t xml:space="preserve"> be</w:t>
            </w:r>
            <w:r>
              <w:rPr>
                <w:rFonts w:ascii="Arial" w:hAnsi="Arial" w:cs="Arial"/>
                <w:sz w:val="20"/>
                <w:szCs w:val="20"/>
              </w:rPr>
              <w:t xml:space="preserve"> delivered through a consortium of five Aboriginal Medical Services across the Kimberley.</w:t>
            </w:r>
          </w:p>
          <w:p w:rsidR="00CE2A7E" w:rsidRPr="003F5A98" w:rsidRDefault="003F5A98" w:rsidP="003F5A98">
            <w:pPr>
              <w:spacing w:before="240" w:after="240"/>
              <w:rPr>
                <w:rFonts w:ascii="Arial" w:hAnsi="Arial" w:cs="Arial"/>
                <w:sz w:val="20"/>
                <w:szCs w:val="20"/>
              </w:rPr>
            </w:pPr>
            <w:r>
              <w:rPr>
                <w:rFonts w:ascii="Arial" w:hAnsi="Arial" w:cs="Arial"/>
                <w:sz w:val="20"/>
                <w:szCs w:val="20"/>
              </w:rPr>
              <w:t xml:space="preserve"> </w:t>
            </w:r>
            <w:r w:rsidR="00583283">
              <w:rPr>
                <w:rFonts w:ascii="Arial" w:hAnsi="Arial" w:cs="Arial"/>
                <w:sz w:val="20"/>
                <w:szCs w:val="20"/>
              </w:rPr>
              <w:t xml:space="preserve"> </w:t>
            </w:r>
            <w:r w:rsidR="00CE2A7E" w:rsidRPr="003F5A98">
              <w:rPr>
                <w:rFonts w:ascii="Arial" w:hAnsi="Arial" w:cs="Arial"/>
                <w:sz w:val="20"/>
                <w:szCs w:val="20"/>
              </w:rPr>
              <w:t xml:space="preserve">Kimberley Aboriginal Medical Services is a smoke-free </w:t>
            </w:r>
            <w:proofErr w:type="spellStart"/>
            <w:r w:rsidR="00CE2A7E" w:rsidRPr="003F5A98">
              <w:rPr>
                <w:rFonts w:ascii="Arial" w:hAnsi="Arial" w:cs="Arial"/>
                <w:sz w:val="20"/>
                <w:szCs w:val="20"/>
              </w:rPr>
              <w:t>organisation</w:t>
            </w:r>
            <w:proofErr w:type="spellEnd"/>
            <w:r w:rsidR="00CE2A7E" w:rsidRPr="003F5A98">
              <w:rPr>
                <w:rFonts w:ascii="Arial" w:hAnsi="Arial" w:cs="Arial"/>
                <w:sz w:val="20"/>
                <w:szCs w:val="20"/>
              </w:rPr>
              <w:t xml:space="preserve"> and smoking is prohibited in and around all buildings, vehicles and grounds</w:t>
            </w:r>
          </w:p>
          <w:p w:rsidR="0041199B" w:rsidRPr="007A6886" w:rsidRDefault="0041199B" w:rsidP="00CE2A7E">
            <w:pPr>
              <w:spacing w:before="240" w:after="240"/>
              <w:rPr>
                <w:rFonts w:ascii="Arial" w:hAnsi="Arial" w:cs="Arial"/>
                <w:b/>
                <w:sz w:val="20"/>
                <w:szCs w:val="20"/>
              </w:rPr>
            </w:pPr>
          </w:p>
        </w:tc>
      </w:tr>
      <w:tr w:rsidR="007A6886" w:rsidRPr="007A6886" w:rsidTr="00CE1804">
        <w:tc>
          <w:tcPr>
            <w:tcW w:w="10165" w:type="dxa"/>
            <w:tcBorders>
              <w:top w:val="thickThinLargeGap" w:sz="6" w:space="0" w:color="808080"/>
              <w:left w:val="thickThinLargeGap" w:sz="24" w:space="0" w:color="808080"/>
              <w:bottom w:val="thickThinLargeGap" w:sz="24" w:space="0" w:color="808080"/>
              <w:right w:val="thickThinLargeGap" w:sz="24" w:space="0" w:color="808080"/>
            </w:tcBorders>
            <w:hideMark/>
          </w:tcPr>
          <w:p w:rsidR="007A6886" w:rsidRPr="007A6886" w:rsidRDefault="007A6886" w:rsidP="00CE1804">
            <w:pPr>
              <w:pStyle w:val="Achievement"/>
              <w:numPr>
                <w:ilvl w:val="0"/>
                <w:numId w:val="0"/>
              </w:numPr>
              <w:tabs>
                <w:tab w:val="left" w:pos="9250"/>
              </w:tabs>
              <w:spacing w:line="240" w:lineRule="auto"/>
              <w:rPr>
                <w:rFonts w:cs="Arial"/>
              </w:rPr>
            </w:pPr>
          </w:p>
        </w:tc>
      </w:tr>
    </w:tbl>
    <w:p w:rsidR="007A6886" w:rsidRPr="007A6886" w:rsidRDefault="007A6886" w:rsidP="007A6886">
      <w:pPr>
        <w:jc w:val="center"/>
        <w:rPr>
          <w:rFonts w:ascii="Arial" w:hAnsi="Arial" w:cs="Arial"/>
          <w:b/>
          <w:sz w:val="20"/>
          <w:szCs w:val="20"/>
          <w:u w:val="single"/>
        </w:rPr>
      </w:pPr>
    </w:p>
    <w:tbl>
      <w:tblPr>
        <w:tblW w:w="10273" w:type="dxa"/>
        <w:tblInd w:w="-100"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1E0" w:firstRow="1" w:lastRow="1" w:firstColumn="1" w:lastColumn="1" w:noHBand="0" w:noVBand="0"/>
      </w:tblPr>
      <w:tblGrid>
        <w:gridCol w:w="10273"/>
      </w:tblGrid>
      <w:tr w:rsidR="007A6886" w:rsidRPr="007A6886" w:rsidTr="0041199B">
        <w:trPr>
          <w:trHeight w:val="6841"/>
        </w:trPr>
        <w:tc>
          <w:tcPr>
            <w:tcW w:w="10273" w:type="dxa"/>
            <w:tcBorders>
              <w:top w:val="thickThinLargeGap" w:sz="24" w:space="0" w:color="808080"/>
              <w:left w:val="thickThinLargeGap" w:sz="24" w:space="0" w:color="808080"/>
              <w:bottom w:val="thickThinLargeGap" w:sz="6" w:space="0" w:color="808080"/>
              <w:right w:val="thickThinLargeGap" w:sz="24" w:space="0" w:color="808080"/>
            </w:tcBorders>
            <w:hideMark/>
          </w:tcPr>
          <w:p w:rsidR="00EB5361" w:rsidRPr="007A6886" w:rsidRDefault="007A6886" w:rsidP="00646F1B">
            <w:pPr>
              <w:pStyle w:val="Achievement"/>
              <w:numPr>
                <w:ilvl w:val="0"/>
                <w:numId w:val="0"/>
              </w:numPr>
              <w:spacing w:before="240" w:line="240" w:lineRule="auto"/>
              <w:ind w:left="245" w:hanging="245"/>
              <w:jc w:val="center"/>
              <w:rPr>
                <w:rFonts w:cs="Arial"/>
                <w:b/>
              </w:rPr>
            </w:pPr>
            <w:r w:rsidRPr="007A6886">
              <w:rPr>
                <w:rFonts w:cs="Arial"/>
                <w:b/>
              </w:rPr>
              <w:lastRenderedPageBreak/>
              <w:t>Key Responsibilities</w:t>
            </w:r>
          </w:p>
          <w:p w:rsidR="00646F1B" w:rsidRPr="00646F1B" w:rsidRDefault="00646F1B" w:rsidP="00646F1B">
            <w:pPr>
              <w:pStyle w:val="Achievement"/>
              <w:numPr>
                <w:ilvl w:val="0"/>
                <w:numId w:val="0"/>
              </w:numPr>
              <w:spacing w:before="240"/>
              <w:ind w:left="360"/>
              <w:rPr>
                <w:rFonts w:cs="Arial"/>
                <w:b/>
              </w:rPr>
            </w:pPr>
            <w:r w:rsidRPr="00646F1B">
              <w:rPr>
                <w:rFonts w:cs="Arial"/>
                <w:b/>
              </w:rPr>
              <w:t>Strategic</w:t>
            </w:r>
          </w:p>
          <w:p w:rsidR="00390A98" w:rsidRDefault="00646F1B" w:rsidP="00646F1B">
            <w:pPr>
              <w:pStyle w:val="Achievement"/>
              <w:numPr>
                <w:ilvl w:val="0"/>
                <w:numId w:val="0"/>
              </w:numPr>
              <w:spacing w:before="240"/>
              <w:ind w:left="360"/>
              <w:rPr>
                <w:rFonts w:cs="Arial"/>
              </w:rPr>
            </w:pPr>
            <w:r>
              <w:rPr>
                <w:rFonts w:cs="Arial"/>
              </w:rPr>
              <w:t xml:space="preserve">• </w:t>
            </w:r>
            <w:r w:rsidRPr="00646F1B">
              <w:rPr>
                <w:rFonts w:cs="Arial"/>
              </w:rPr>
              <w:t xml:space="preserve">Represent </w:t>
            </w:r>
            <w:r w:rsidR="00256B1F">
              <w:rPr>
                <w:rFonts w:cs="Arial"/>
              </w:rPr>
              <w:t>KAMS</w:t>
            </w:r>
            <w:r w:rsidRPr="00646F1B">
              <w:rPr>
                <w:rFonts w:cs="Arial"/>
              </w:rPr>
              <w:t xml:space="preserve"> </w:t>
            </w:r>
            <w:r w:rsidR="00390A98">
              <w:rPr>
                <w:rFonts w:cs="Arial"/>
              </w:rPr>
              <w:t xml:space="preserve">and Member Services </w:t>
            </w:r>
            <w:r w:rsidRPr="00646F1B">
              <w:rPr>
                <w:rFonts w:cs="Arial"/>
              </w:rPr>
              <w:t xml:space="preserve">in </w:t>
            </w:r>
            <w:r w:rsidR="00390A98">
              <w:rPr>
                <w:rFonts w:cs="Arial"/>
              </w:rPr>
              <w:t>smoking cessation and prevention forums</w:t>
            </w:r>
          </w:p>
          <w:p w:rsidR="00646F1B" w:rsidRPr="00646F1B" w:rsidRDefault="00646F1B" w:rsidP="00646F1B">
            <w:pPr>
              <w:pStyle w:val="Achievement"/>
              <w:numPr>
                <w:ilvl w:val="0"/>
                <w:numId w:val="0"/>
              </w:numPr>
              <w:spacing w:before="240"/>
              <w:ind w:left="360"/>
              <w:rPr>
                <w:rFonts w:cs="Arial"/>
              </w:rPr>
            </w:pPr>
            <w:r>
              <w:rPr>
                <w:rFonts w:cs="Arial"/>
              </w:rPr>
              <w:t xml:space="preserve">• </w:t>
            </w:r>
            <w:r w:rsidRPr="00646F1B">
              <w:rPr>
                <w:rFonts w:cs="Arial"/>
              </w:rPr>
              <w:t xml:space="preserve">Ensure appropriate </w:t>
            </w:r>
            <w:r w:rsidR="00390A98">
              <w:rPr>
                <w:rFonts w:cs="Arial"/>
              </w:rPr>
              <w:t xml:space="preserve">Tackling Indigenous Smoking Program </w:t>
            </w:r>
            <w:r w:rsidR="00702DA8">
              <w:rPr>
                <w:rFonts w:cs="Arial"/>
              </w:rPr>
              <w:t>leadership</w:t>
            </w:r>
          </w:p>
          <w:p w:rsidR="00646F1B" w:rsidRPr="00646F1B" w:rsidRDefault="00646F1B" w:rsidP="00646F1B">
            <w:pPr>
              <w:pStyle w:val="Achievement"/>
              <w:numPr>
                <w:ilvl w:val="0"/>
                <w:numId w:val="0"/>
              </w:numPr>
              <w:spacing w:before="240"/>
              <w:ind w:left="360"/>
              <w:rPr>
                <w:rFonts w:cs="Arial"/>
              </w:rPr>
            </w:pPr>
            <w:r>
              <w:rPr>
                <w:rFonts w:cs="Arial"/>
              </w:rPr>
              <w:t xml:space="preserve">• </w:t>
            </w:r>
            <w:r w:rsidRPr="00646F1B">
              <w:rPr>
                <w:rFonts w:cs="Arial"/>
              </w:rPr>
              <w:t>Provide timely high level reports, strateg</w:t>
            </w:r>
            <w:r w:rsidR="00702DA8">
              <w:rPr>
                <w:rFonts w:cs="Arial"/>
              </w:rPr>
              <w:t>ic and policy advice to the CEO</w:t>
            </w:r>
          </w:p>
          <w:p w:rsidR="00646F1B" w:rsidRPr="00646F1B" w:rsidRDefault="00646F1B" w:rsidP="00646F1B">
            <w:pPr>
              <w:pStyle w:val="Achievement"/>
              <w:numPr>
                <w:ilvl w:val="0"/>
                <w:numId w:val="0"/>
              </w:numPr>
              <w:spacing w:before="240"/>
              <w:ind w:left="360"/>
              <w:rPr>
                <w:rFonts w:cs="Arial"/>
              </w:rPr>
            </w:pPr>
            <w:r>
              <w:rPr>
                <w:rFonts w:cs="Arial"/>
              </w:rPr>
              <w:t xml:space="preserve">• </w:t>
            </w:r>
            <w:r w:rsidRPr="00646F1B">
              <w:rPr>
                <w:rFonts w:cs="Arial"/>
              </w:rPr>
              <w:t xml:space="preserve">Ensure the </w:t>
            </w:r>
            <w:r w:rsidR="00F61FAE">
              <w:rPr>
                <w:rFonts w:cs="Arial"/>
              </w:rPr>
              <w:t>Program</w:t>
            </w:r>
            <w:r w:rsidRPr="00646F1B">
              <w:rPr>
                <w:rFonts w:cs="Arial"/>
              </w:rPr>
              <w:t xml:space="preserve"> works within the identified </w:t>
            </w:r>
            <w:r w:rsidR="00256B1F">
              <w:rPr>
                <w:rFonts w:cs="Arial"/>
              </w:rPr>
              <w:t>KAMS</w:t>
            </w:r>
            <w:r w:rsidRPr="00646F1B">
              <w:rPr>
                <w:rFonts w:cs="Arial"/>
              </w:rPr>
              <w:t xml:space="preserve"> values and ap</w:t>
            </w:r>
            <w:r w:rsidR="00702DA8">
              <w:rPr>
                <w:rFonts w:cs="Arial"/>
              </w:rPr>
              <w:t>propriate culture</w:t>
            </w:r>
          </w:p>
          <w:p w:rsidR="00646F1B" w:rsidRPr="00646F1B" w:rsidRDefault="00646F1B" w:rsidP="00390A98">
            <w:pPr>
              <w:pStyle w:val="Achievement"/>
              <w:numPr>
                <w:ilvl w:val="0"/>
                <w:numId w:val="0"/>
              </w:numPr>
              <w:spacing w:before="240"/>
              <w:ind w:left="360"/>
              <w:rPr>
                <w:rFonts w:cs="Arial"/>
              </w:rPr>
            </w:pPr>
            <w:r>
              <w:rPr>
                <w:rFonts w:cs="Arial"/>
              </w:rPr>
              <w:t xml:space="preserve">• </w:t>
            </w:r>
            <w:r w:rsidRPr="00646F1B">
              <w:rPr>
                <w:rFonts w:cs="Arial"/>
              </w:rPr>
              <w:t xml:space="preserve">Contribute as required to submissions, tenders and other plans and reports that are </w:t>
            </w:r>
            <w:proofErr w:type="spellStart"/>
            <w:r w:rsidRPr="00646F1B">
              <w:rPr>
                <w:rFonts w:cs="Arial"/>
              </w:rPr>
              <w:t>organisation</w:t>
            </w:r>
            <w:proofErr w:type="spellEnd"/>
            <w:r w:rsidRPr="00646F1B">
              <w:rPr>
                <w:rFonts w:cs="Arial"/>
              </w:rPr>
              <w:t xml:space="preserve"> based</w:t>
            </w:r>
          </w:p>
          <w:p w:rsidR="00646F1B" w:rsidRPr="00646F1B" w:rsidRDefault="00646F1B" w:rsidP="00646F1B">
            <w:pPr>
              <w:pStyle w:val="Achievement"/>
              <w:numPr>
                <w:ilvl w:val="0"/>
                <w:numId w:val="0"/>
              </w:numPr>
              <w:spacing w:before="240"/>
              <w:ind w:left="360"/>
              <w:rPr>
                <w:rFonts w:cs="Arial"/>
                <w:b/>
              </w:rPr>
            </w:pPr>
            <w:r w:rsidRPr="00646F1B">
              <w:rPr>
                <w:rFonts w:cs="Arial"/>
                <w:b/>
              </w:rPr>
              <w:t>Operational</w:t>
            </w:r>
          </w:p>
          <w:p w:rsidR="00390A98" w:rsidRDefault="00646F1B" w:rsidP="00287020">
            <w:pPr>
              <w:pStyle w:val="Achievement"/>
              <w:numPr>
                <w:ilvl w:val="0"/>
                <w:numId w:val="0"/>
              </w:numPr>
              <w:spacing w:before="240"/>
              <w:ind w:left="360"/>
              <w:rPr>
                <w:rFonts w:cs="Arial"/>
              </w:rPr>
            </w:pPr>
            <w:r w:rsidRPr="00646F1B">
              <w:rPr>
                <w:rFonts w:cs="Arial"/>
              </w:rPr>
              <w:t>•</w:t>
            </w:r>
            <w:r>
              <w:rPr>
                <w:rFonts w:cs="Arial"/>
              </w:rPr>
              <w:t xml:space="preserve"> </w:t>
            </w:r>
            <w:r w:rsidR="00287020">
              <w:rPr>
                <w:rFonts w:cs="Arial"/>
              </w:rPr>
              <w:t>Guide the implementation and evaluation of the program across the region</w:t>
            </w:r>
            <w:r w:rsidR="00702DA8">
              <w:rPr>
                <w:rFonts w:cs="Arial"/>
              </w:rPr>
              <w:t>,</w:t>
            </w:r>
            <w:r w:rsidR="00287020">
              <w:rPr>
                <w:rFonts w:cs="Arial"/>
              </w:rPr>
              <w:t xml:space="preserve"> ensuring </w:t>
            </w:r>
            <w:r w:rsidR="00702DA8">
              <w:rPr>
                <w:rFonts w:cs="Arial"/>
              </w:rPr>
              <w:t>activities are</w:t>
            </w:r>
            <w:r w:rsidR="00287020">
              <w:rPr>
                <w:rFonts w:cs="Arial"/>
              </w:rPr>
              <w:t xml:space="preserve"> outcome focused and appropriate to the needs of the community </w:t>
            </w:r>
          </w:p>
          <w:p w:rsidR="00287020" w:rsidRDefault="00646F1B" w:rsidP="00646F1B">
            <w:pPr>
              <w:pStyle w:val="Achievement"/>
              <w:numPr>
                <w:ilvl w:val="0"/>
                <w:numId w:val="0"/>
              </w:numPr>
              <w:spacing w:before="240"/>
              <w:ind w:left="360"/>
              <w:rPr>
                <w:rFonts w:cs="Arial"/>
              </w:rPr>
            </w:pPr>
            <w:r>
              <w:rPr>
                <w:rFonts w:cs="Arial"/>
              </w:rPr>
              <w:t xml:space="preserve">• </w:t>
            </w:r>
            <w:r w:rsidRPr="00646F1B">
              <w:rPr>
                <w:rFonts w:cs="Arial"/>
              </w:rPr>
              <w:t xml:space="preserve">Develop and maintain appropriate processes and procedures that support the delivery of </w:t>
            </w:r>
            <w:r w:rsidR="00287020">
              <w:rPr>
                <w:rFonts w:cs="Arial"/>
              </w:rPr>
              <w:t>Tackling Indigenous Smoking services</w:t>
            </w:r>
          </w:p>
          <w:p w:rsidR="00646F1B" w:rsidRPr="00646F1B" w:rsidRDefault="00646F1B" w:rsidP="00646F1B">
            <w:pPr>
              <w:pStyle w:val="Achievement"/>
              <w:numPr>
                <w:ilvl w:val="0"/>
                <w:numId w:val="0"/>
              </w:numPr>
              <w:spacing w:before="240"/>
              <w:ind w:left="360"/>
              <w:rPr>
                <w:rFonts w:cs="Arial"/>
              </w:rPr>
            </w:pPr>
            <w:r>
              <w:rPr>
                <w:rFonts w:cs="Arial"/>
              </w:rPr>
              <w:t xml:space="preserve">• </w:t>
            </w:r>
            <w:r w:rsidRPr="00646F1B">
              <w:rPr>
                <w:rFonts w:cs="Arial"/>
              </w:rPr>
              <w:t>Ensure compliance with relevant standa</w:t>
            </w:r>
            <w:r w:rsidR="00702DA8">
              <w:rPr>
                <w:rFonts w:cs="Arial"/>
              </w:rPr>
              <w:t>rds and contractual obligations</w:t>
            </w:r>
          </w:p>
          <w:p w:rsidR="00287020" w:rsidRDefault="00287020" w:rsidP="00646F1B">
            <w:pPr>
              <w:pStyle w:val="Achievement"/>
              <w:numPr>
                <w:ilvl w:val="0"/>
                <w:numId w:val="0"/>
              </w:numPr>
              <w:spacing w:before="240"/>
              <w:ind w:left="360"/>
              <w:rPr>
                <w:rFonts w:cs="Arial"/>
              </w:rPr>
            </w:pPr>
            <w:r>
              <w:rPr>
                <w:rFonts w:cs="Arial"/>
              </w:rPr>
              <w:t>• Develop strong partnerships with member services to ensure the cohesiveness of the program across the region</w:t>
            </w:r>
          </w:p>
          <w:p w:rsidR="00287020" w:rsidRDefault="00287020" w:rsidP="00287020">
            <w:pPr>
              <w:pStyle w:val="Achievement"/>
              <w:numPr>
                <w:ilvl w:val="0"/>
                <w:numId w:val="0"/>
              </w:numPr>
              <w:spacing w:before="240"/>
              <w:ind w:left="360"/>
              <w:rPr>
                <w:rFonts w:cs="Arial"/>
              </w:rPr>
            </w:pPr>
            <w:r>
              <w:rPr>
                <w:rFonts w:cs="Arial"/>
              </w:rPr>
              <w:t>•</w:t>
            </w:r>
            <w:r w:rsidRPr="00646F1B">
              <w:rPr>
                <w:rFonts w:cs="Arial"/>
              </w:rPr>
              <w:t>.</w:t>
            </w:r>
            <w:r>
              <w:rPr>
                <w:rFonts w:cs="Arial"/>
              </w:rPr>
              <w:t>Develop standardized data collection processes across the region which are embedded into members services and capable of providing high quality quantitative and qualitative program data</w:t>
            </w:r>
          </w:p>
          <w:p w:rsidR="00287020" w:rsidRPr="00646F1B" w:rsidRDefault="00287020" w:rsidP="00287020">
            <w:pPr>
              <w:pStyle w:val="Achievement"/>
              <w:numPr>
                <w:ilvl w:val="0"/>
                <w:numId w:val="0"/>
              </w:numPr>
              <w:spacing w:before="240"/>
              <w:ind w:left="360"/>
              <w:rPr>
                <w:rFonts w:cs="Arial"/>
              </w:rPr>
            </w:pPr>
            <w:r>
              <w:rPr>
                <w:rFonts w:cs="Arial"/>
              </w:rPr>
              <w:t>•</w:t>
            </w:r>
            <w:r w:rsidRPr="00646F1B">
              <w:rPr>
                <w:rFonts w:cs="Arial"/>
              </w:rPr>
              <w:t>.</w:t>
            </w:r>
            <w:r>
              <w:rPr>
                <w:rFonts w:cs="Arial"/>
              </w:rPr>
              <w:t>Work closely with National Best Practice Unit to ensure the program meets its KPIs</w:t>
            </w:r>
          </w:p>
          <w:p w:rsidR="00646F1B" w:rsidRPr="00646F1B" w:rsidRDefault="00646F1B" w:rsidP="00646F1B">
            <w:pPr>
              <w:pStyle w:val="Achievement"/>
              <w:numPr>
                <w:ilvl w:val="0"/>
                <w:numId w:val="0"/>
              </w:numPr>
              <w:spacing w:before="240"/>
              <w:rPr>
                <w:rFonts w:cs="Arial"/>
                <w:b/>
              </w:rPr>
            </w:pPr>
            <w:r>
              <w:rPr>
                <w:rFonts w:cs="Arial"/>
              </w:rPr>
              <w:t xml:space="preserve">      </w:t>
            </w:r>
            <w:r w:rsidRPr="00646F1B">
              <w:rPr>
                <w:rFonts w:cs="Arial"/>
                <w:b/>
              </w:rPr>
              <w:t>Financial</w:t>
            </w:r>
          </w:p>
          <w:p w:rsidR="00646F1B" w:rsidRPr="00646F1B" w:rsidRDefault="00646F1B" w:rsidP="00646F1B">
            <w:pPr>
              <w:pStyle w:val="Achievement"/>
              <w:numPr>
                <w:ilvl w:val="0"/>
                <w:numId w:val="0"/>
              </w:numPr>
              <w:spacing w:before="240"/>
              <w:ind w:left="360"/>
              <w:rPr>
                <w:rFonts w:cs="Arial"/>
              </w:rPr>
            </w:pPr>
            <w:r>
              <w:rPr>
                <w:rFonts w:cs="Arial"/>
              </w:rPr>
              <w:t xml:space="preserve">• </w:t>
            </w:r>
            <w:r w:rsidRPr="00646F1B">
              <w:rPr>
                <w:rFonts w:cs="Arial"/>
              </w:rPr>
              <w:t xml:space="preserve">Responsibility for approved </w:t>
            </w:r>
            <w:r w:rsidR="00F61FAE">
              <w:rPr>
                <w:rFonts w:cs="Arial"/>
              </w:rPr>
              <w:t>Program</w:t>
            </w:r>
            <w:r w:rsidRPr="00646F1B">
              <w:rPr>
                <w:rFonts w:cs="Arial"/>
              </w:rPr>
              <w:t xml:space="preserve"> b</w:t>
            </w:r>
            <w:r w:rsidR="00702DA8">
              <w:rPr>
                <w:rFonts w:cs="Arial"/>
              </w:rPr>
              <w:t>udgets and financial delegation</w:t>
            </w:r>
            <w:r w:rsidRPr="00646F1B">
              <w:rPr>
                <w:rFonts w:cs="Arial"/>
              </w:rPr>
              <w:t>.</w:t>
            </w:r>
          </w:p>
          <w:p w:rsidR="00646F1B" w:rsidRPr="00646F1B" w:rsidRDefault="00646F1B" w:rsidP="00646F1B">
            <w:pPr>
              <w:pStyle w:val="Achievement"/>
              <w:numPr>
                <w:ilvl w:val="0"/>
                <w:numId w:val="0"/>
              </w:numPr>
              <w:spacing w:before="240"/>
              <w:ind w:left="360"/>
              <w:rPr>
                <w:rFonts w:cs="Arial"/>
              </w:rPr>
            </w:pPr>
            <w:r>
              <w:rPr>
                <w:rFonts w:cs="Arial"/>
              </w:rPr>
              <w:t xml:space="preserve">• </w:t>
            </w:r>
            <w:r w:rsidRPr="00646F1B">
              <w:rPr>
                <w:rFonts w:cs="Arial"/>
              </w:rPr>
              <w:t xml:space="preserve">Establish and </w:t>
            </w:r>
            <w:proofErr w:type="spellStart"/>
            <w:r w:rsidRPr="00646F1B">
              <w:rPr>
                <w:rFonts w:cs="Arial"/>
              </w:rPr>
              <w:t>utilise</w:t>
            </w:r>
            <w:proofErr w:type="spellEnd"/>
            <w:r w:rsidRPr="00646F1B">
              <w:rPr>
                <w:rFonts w:cs="Arial"/>
              </w:rPr>
              <w:t xml:space="preserve"> collaborative processes for developing and monitoring </w:t>
            </w:r>
            <w:r w:rsidR="00702DA8">
              <w:rPr>
                <w:rFonts w:cs="Arial"/>
              </w:rPr>
              <w:t>budgets</w:t>
            </w:r>
            <w:r w:rsidRPr="00646F1B">
              <w:rPr>
                <w:rFonts w:cs="Arial"/>
              </w:rPr>
              <w:t xml:space="preserve"> for the effective and ef</w:t>
            </w:r>
            <w:r w:rsidR="00702DA8">
              <w:rPr>
                <w:rFonts w:cs="Arial"/>
              </w:rPr>
              <w:t>ficient allocation of resources</w:t>
            </w:r>
          </w:p>
          <w:p w:rsidR="0041199B" w:rsidRPr="007A6886" w:rsidRDefault="0041199B" w:rsidP="00646F1B">
            <w:pPr>
              <w:pStyle w:val="Achievement"/>
              <w:numPr>
                <w:ilvl w:val="0"/>
                <w:numId w:val="0"/>
              </w:numPr>
              <w:spacing w:before="240" w:line="240" w:lineRule="auto"/>
              <w:ind w:left="360"/>
              <w:jc w:val="left"/>
              <w:rPr>
                <w:rFonts w:cs="Arial"/>
                <w:b/>
              </w:rPr>
            </w:pPr>
          </w:p>
        </w:tc>
      </w:tr>
    </w:tbl>
    <w:p w:rsidR="007A6886" w:rsidRDefault="007A6886" w:rsidP="00CE1804">
      <w:pPr>
        <w:rPr>
          <w:rFonts w:ascii="Arial" w:hAnsi="Arial" w:cs="Arial"/>
          <w:b/>
          <w:sz w:val="20"/>
          <w:szCs w:val="20"/>
          <w:u w:val="single"/>
        </w:rPr>
      </w:pPr>
    </w:p>
    <w:p w:rsidR="00646F1B" w:rsidRPr="007A6886" w:rsidRDefault="00646F1B" w:rsidP="00CE1804">
      <w:pPr>
        <w:rPr>
          <w:rFonts w:ascii="Arial" w:hAnsi="Arial" w:cs="Arial"/>
          <w:b/>
          <w:sz w:val="20"/>
          <w:szCs w:val="20"/>
          <w:u w:val="single"/>
        </w:rPr>
      </w:pPr>
    </w:p>
    <w:tbl>
      <w:tblPr>
        <w:tblW w:w="10349" w:type="dxa"/>
        <w:tblInd w:w="-176"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1E0" w:firstRow="1" w:lastRow="1" w:firstColumn="1" w:lastColumn="1" w:noHBand="0" w:noVBand="0"/>
      </w:tblPr>
      <w:tblGrid>
        <w:gridCol w:w="10349"/>
      </w:tblGrid>
      <w:tr w:rsidR="007A6886" w:rsidRPr="007A6886" w:rsidTr="00CE1804">
        <w:tc>
          <w:tcPr>
            <w:tcW w:w="10349" w:type="dxa"/>
            <w:tcBorders>
              <w:top w:val="thickThinLargeGap" w:sz="24" w:space="0" w:color="808080"/>
              <w:left w:val="thickThinLargeGap" w:sz="24" w:space="0" w:color="808080"/>
              <w:bottom w:val="thickThinLargeGap" w:sz="6" w:space="0" w:color="808080"/>
              <w:right w:val="thickThinLargeGap" w:sz="24" w:space="0" w:color="808080"/>
            </w:tcBorders>
          </w:tcPr>
          <w:p w:rsidR="007A6886" w:rsidRPr="007A6886" w:rsidRDefault="007A6886" w:rsidP="00EA7D9B">
            <w:pPr>
              <w:jc w:val="center"/>
              <w:rPr>
                <w:rFonts w:ascii="Arial" w:hAnsi="Arial" w:cs="Arial"/>
                <w:b/>
                <w:sz w:val="20"/>
                <w:szCs w:val="20"/>
              </w:rPr>
            </w:pPr>
          </w:p>
          <w:p w:rsidR="007A6886" w:rsidRPr="007A6886" w:rsidRDefault="007A6886" w:rsidP="00EA7D9B">
            <w:pPr>
              <w:jc w:val="center"/>
              <w:rPr>
                <w:rFonts w:ascii="Arial" w:hAnsi="Arial" w:cs="Arial"/>
                <w:b/>
                <w:sz w:val="20"/>
                <w:szCs w:val="20"/>
              </w:rPr>
            </w:pPr>
            <w:r w:rsidRPr="007A6886">
              <w:rPr>
                <w:rFonts w:ascii="Arial" w:hAnsi="Arial" w:cs="Arial"/>
                <w:b/>
                <w:sz w:val="20"/>
                <w:szCs w:val="20"/>
              </w:rPr>
              <w:t>Selection Criteria</w:t>
            </w:r>
          </w:p>
        </w:tc>
      </w:tr>
      <w:tr w:rsidR="007A6886" w:rsidRPr="007A6886" w:rsidTr="00CE1804">
        <w:trPr>
          <w:trHeight w:val="67"/>
        </w:trPr>
        <w:tc>
          <w:tcPr>
            <w:tcW w:w="10349" w:type="dxa"/>
            <w:tcBorders>
              <w:top w:val="thickThinLargeGap" w:sz="6" w:space="0" w:color="808080"/>
              <w:left w:val="thickThinLargeGap" w:sz="24" w:space="0" w:color="808080"/>
              <w:bottom w:val="thickThinLargeGap" w:sz="24" w:space="0" w:color="808080"/>
              <w:right w:val="thickThinLargeGap" w:sz="24" w:space="0" w:color="808080"/>
            </w:tcBorders>
          </w:tcPr>
          <w:p w:rsidR="007A6886" w:rsidRPr="007A6886" w:rsidRDefault="007A6886" w:rsidP="00EA7D9B">
            <w:pPr>
              <w:rPr>
                <w:rFonts w:ascii="Arial" w:hAnsi="Arial" w:cs="Arial"/>
                <w:b/>
                <w:sz w:val="20"/>
                <w:szCs w:val="20"/>
              </w:rPr>
            </w:pPr>
          </w:p>
          <w:p w:rsidR="007A6886" w:rsidRDefault="007A6886" w:rsidP="00047C55">
            <w:pPr>
              <w:jc w:val="both"/>
              <w:rPr>
                <w:rFonts w:ascii="Arial" w:hAnsi="Arial" w:cs="Arial"/>
                <w:b/>
                <w:sz w:val="20"/>
                <w:szCs w:val="20"/>
              </w:rPr>
            </w:pPr>
            <w:r w:rsidRPr="007A6886">
              <w:rPr>
                <w:rFonts w:ascii="Arial" w:hAnsi="Arial" w:cs="Arial"/>
                <w:b/>
                <w:sz w:val="20"/>
                <w:szCs w:val="20"/>
                <w:u w:val="single"/>
              </w:rPr>
              <w:t>Essential</w:t>
            </w:r>
            <w:r w:rsidRPr="007A6886">
              <w:rPr>
                <w:rFonts w:ascii="Arial" w:hAnsi="Arial" w:cs="Arial"/>
                <w:b/>
                <w:sz w:val="20"/>
                <w:szCs w:val="20"/>
              </w:rPr>
              <w:t>:</w:t>
            </w:r>
          </w:p>
          <w:p w:rsidR="00EB5361" w:rsidRPr="00646F1B" w:rsidRDefault="00EB5361" w:rsidP="00646F1B">
            <w:pPr>
              <w:jc w:val="both"/>
              <w:rPr>
                <w:rFonts w:ascii="Arial" w:hAnsi="Arial" w:cs="Arial"/>
                <w:sz w:val="20"/>
                <w:szCs w:val="20"/>
              </w:rPr>
            </w:pPr>
          </w:p>
          <w:p w:rsidR="00EB5361" w:rsidRDefault="00CE2A7E" w:rsidP="00EB5361">
            <w:pPr>
              <w:pStyle w:val="ListParagraph"/>
              <w:numPr>
                <w:ilvl w:val="0"/>
                <w:numId w:val="17"/>
              </w:numPr>
              <w:jc w:val="both"/>
              <w:rPr>
                <w:rFonts w:ascii="Arial" w:hAnsi="Arial" w:cs="Arial"/>
                <w:sz w:val="20"/>
                <w:szCs w:val="20"/>
              </w:rPr>
            </w:pPr>
            <w:r>
              <w:rPr>
                <w:rFonts w:ascii="Arial" w:hAnsi="Arial" w:cs="Arial"/>
                <w:sz w:val="20"/>
                <w:szCs w:val="20"/>
              </w:rPr>
              <w:t>Qualification in community d</w:t>
            </w:r>
            <w:r w:rsidR="00256B1F">
              <w:rPr>
                <w:rFonts w:ascii="Arial" w:hAnsi="Arial" w:cs="Arial"/>
                <w:sz w:val="20"/>
                <w:szCs w:val="20"/>
              </w:rPr>
              <w:t>evelopment,</w:t>
            </w:r>
            <w:r>
              <w:rPr>
                <w:rFonts w:ascii="Arial" w:hAnsi="Arial" w:cs="Arial"/>
                <w:sz w:val="20"/>
                <w:szCs w:val="20"/>
              </w:rPr>
              <w:t xml:space="preserve"> project management, </w:t>
            </w:r>
            <w:r w:rsidR="00C40925">
              <w:rPr>
                <w:rFonts w:ascii="Arial" w:hAnsi="Arial" w:cs="Arial"/>
                <w:sz w:val="20"/>
                <w:szCs w:val="20"/>
              </w:rPr>
              <w:t>population health</w:t>
            </w:r>
            <w:r>
              <w:rPr>
                <w:rFonts w:ascii="Arial" w:hAnsi="Arial" w:cs="Arial"/>
                <w:sz w:val="20"/>
                <w:szCs w:val="20"/>
              </w:rPr>
              <w:t xml:space="preserve"> </w:t>
            </w:r>
            <w:r w:rsidR="00256B1F">
              <w:rPr>
                <w:rFonts w:ascii="Arial" w:hAnsi="Arial" w:cs="Arial"/>
                <w:sz w:val="20"/>
                <w:szCs w:val="20"/>
              </w:rPr>
              <w:t>or related discipline</w:t>
            </w:r>
          </w:p>
          <w:p w:rsidR="00646F1B" w:rsidRPr="00EB5361" w:rsidRDefault="00646F1B" w:rsidP="00646F1B">
            <w:pPr>
              <w:pStyle w:val="ListParagraph"/>
              <w:jc w:val="both"/>
              <w:rPr>
                <w:rFonts w:ascii="Arial" w:hAnsi="Arial" w:cs="Arial"/>
                <w:sz w:val="20"/>
                <w:szCs w:val="20"/>
              </w:rPr>
            </w:pPr>
          </w:p>
          <w:p w:rsidR="00EB5361" w:rsidRDefault="00EB5361" w:rsidP="00EB5361">
            <w:pPr>
              <w:pStyle w:val="ListParagraph"/>
              <w:numPr>
                <w:ilvl w:val="0"/>
                <w:numId w:val="17"/>
              </w:numPr>
              <w:jc w:val="both"/>
              <w:rPr>
                <w:rFonts w:ascii="Arial" w:hAnsi="Arial" w:cs="Arial"/>
                <w:sz w:val="20"/>
                <w:szCs w:val="20"/>
              </w:rPr>
            </w:pPr>
            <w:r w:rsidRPr="00EB5361">
              <w:rPr>
                <w:rFonts w:ascii="Arial" w:hAnsi="Arial" w:cs="Arial"/>
                <w:sz w:val="20"/>
                <w:szCs w:val="20"/>
              </w:rPr>
              <w:t>Demon</w:t>
            </w:r>
            <w:r w:rsidR="00634C33">
              <w:rPr>
                <w:rFonts w:ascii="Arial" w:hAnsi="Arial" w:cs="Arial"/>
                <w:sz w:val="20"/>
                <w:szCs w:val="20"/>
              </w:rPr>
              <w:t xml:space="preserve">strated skill and experience in </w:t>
            </w:r>
            <w:r w:rsidR="00CE2A7E">
              <w:rPr>
                <w:rFonts w:ascii="Arial" w:hAnsi="Arial" w:cs="Arial"/>
                <w:sz w:val="20"/>
                <w:szCs w:val="20"/>
              </w:rPr>
              <w:t>engaging with</w:t>
            </w:r>
            <w:r w:rsidR="00634C33">
              <w:rPr>
                <w:rFonts w:ascii="Arial" w:hAnsi="Arial" w:cs="Arial"/>
                <w:sz w:val="20"/>
                <w:szCs w:val="20"/>
              </w:rPr>
              <w:t xml:space="preserve"> </w:t>
            </w:r>
            <w:r w:rsidR="00CE2A7E">
              <w:rPr>
                <w:rFonts w:ascii="Arial" w:hAnsi="Arial" w:cs="Arial"/>
                <w:sz w:val="20"/>
                <w:szCs w:val="20"/>
              </w:rPr>
              <w:t>diver</w:t>
            </w:r>
            <w:r w:rsidR="00634C33">
              <w:rPr>
                <w:rFonts w:ascii="Arial" w:hAnsi="Arial" w:cs="Arial"/>
                <w:sz w:val="20"/>
                <w:szCs w:val="20"/>
              </w:rPr>
              <w:t>se stakeholders at a regional and national level</w:t>
            </w:r>
          </w:p>
          <w:p w:rsidR="00CE2A7E" w:rsidRPr="00CE2A7E" w:rsidRDefault="00CE2A7E" w:rsidP="00CE2A7E">
            <w:pPr>
              <w:jc w:val="both"/>
              <w:rPr>
                <w:rFonts w:ascii="Arial" w:hAnsi="Arial" w:cs="Arial"/>
                <w:sz w:val="20"/>
                <w:szCs w:val="20"/>
              </w:rPr>
            </w:pPr>
          </w:p>
          <w:p w:rsidR="00646F1B" w:rsidRDefault="00634C33" w:rsidP="00646F1B">
            <w:pPr>
              <w:pStyle w:val="ListParagraph"/>
              <w:numPr>
                <w:ilvl w:val="0"/>
                <w:numId w:val="17"/>
              </w:numPr>
              <w:jc w:val="both"/>
              <w:rPr>
                <w:rFonts w:ascii="Arial" w:hAnsi="Arial" w:cs="Arial"/>
                <w:sz w:val="20"/>
                <w:szCs w:val="20"/>
              </w:rPr>
            </w:pPr>
            <w:r w:rsidRPr="00634C33">
              <w:rPr>
                <w:rFonts w:ascii="Arial" w:hAnsi="Arial" w:cs="Arial"/>
                <w:sz w:val="20"/>
                <w:szCs w:val="20"/>
              </w:rPr>
              <w:t xml:space="preserve">Ability to </w:t>
            </w:r>
            <w:r w:rsidR="00757B9F">
              <w:rPr>
                <w:rFonts w:ascii="Arial" w:hAnsi="Arial" w:cs="Arial"/>
                <w:sz w:val="20"/>
                <w:szCs w:val="20"/>
              </w:rPr>
              <w:t xml:space="preserve">lead </w:t>
            </w:r>
            <w:r>
              <w:rPr>
                <w:rFonts w:ascii="Arial" w:hAnsi="Arial" w:cs="Arial"/>
                <w:sz w:val="20"/>
                <w:szCs w:val="20"/>
              </w:rPr>
              <w:t xml:space="preserve">a </w:t>
            </w:r>
            <w:r w:rsidR="00C40925">
              <w:rPr>
                <w:rFonts w:ascii="Arial" w:hAnsi="Arial" w:cs="Arial"/>
                <w:sz w:val="20"/>
                <w:szCs w:val="20"/>
              </w:rPr>
              <w:t xml:space="preserve">population health </w:t>
            </w:r>
            <w:r>
              <w:rPr>
                <w:rFonts w:ascii="Arial" w:hAnsi="Arial" w:cs="Arial"/>
                <w:sz w:val="20"/>
                <w:szCs w:val="20"/>
              </w:rPr>
              <w:t>program which is geographically dispersed and embedded into partner services</w:t>
            </w:r>
          </w:p>
          <w:p w:rsidR="00CE2A7E" w:rsidRPr="00CE2A7E" w:rsidRDefault="00CE2A7E" w:rsidP="00CE2A7E">
            <w:pPr>
              <w:pStyle w:val="ListParagraph"/>
              <w:rPr>
                <w:rFonts w:ascii="Arial" w:hAnsi="Arial" w:cs="Arial"/>
                <w:sz w:val="20"/>
                <w:szCs w:val="20"/>
              </w:rPr>
            </w:pPr>
          </w:p>
          <w:p w:rsidR="00575066" w:rsidRDefault="00CE2A7E" w:rsidP="00CE2A7E">
            <w:pPr>
              <w:pStyle w:val="ListParagraph"/>
              <w:numPr>
                <w:ilvl w:val="0"/>
                <w:numId w:val="17"/>
              </w:numPr>
              <w:jc w:val="both"/>
              <w:rPr>
                <w:rFonts w:ascii="Arial" w:hAnsi="Arial" w:cs="Arial"/>
                <w:sz w:val="20"/>
                <w:szCs w:val="20"/>
              </w:rPr>
            </w:pPr>
            <w:r w:rsidRPr="00CE2A7E">
              <w:rPr>
                <w:rFonts w:ascii="Arial" w:hAnsi="Arial" w:cs="Arial"/>
                <w:sz w:val="20"/>
                <w:szCs w:val="20"/>
              </w:rPr>
              <w:t xml:space="preserve">Demonstrated </w:t>
            </w:r>
            <w:r w:rsidR="00575066">
              <w:rPr>
                <w:rFonts w:ascii="Arial" w:hAnsi="Arial" w:cs="Arial"/>
                <w:sz w:val="20"/>
                <w:szCs w:val="20"/>
              </w:rPr>
              <w:t>experience in the planning</w:t>
            </w:r>
            <w:r w:rsidR="00C40925">
              <w:rPr>
                <w:rFonts w:ascii="Arial" w:hAnsi="Arial" w:cs="Arial"/>
                <w:sz w:val="20"/>
                <w:szCs w:val="20"/>
              </w:rPr>
              <w:t xml:space="preserve"> and</w:t>
            </w:r>
            <w:r w:rsidR="00575066">
              <w:rPr>
                <w:rFonts w:ascii="Arial" w:hAnsi="Arial" w:cs="Arial"/>
                <w:sz w:val="20"/>
                <w:szCs w:val="20"/>
              </w:rPr>
              <w:t xml:space="preserve"> delivery of a range of health promotion and social marketing activities/campaigns</w:t>
            </w:r>
          </w:p>
          <w:p w:rsidR="00575066" w:rsidRPr="00575066" w:rsidRDefault="00575066" w:rsidP="00575066">
            <w:pPr>
              <w:pStyle w:val="ListParagraph"/>
              <w:rPr>
                <w:rFonts w:ascii="Arial" w:hAnsi="Arial" w:cs="Arial"/>
                <w:sz w:val="20"/>
                <w:szCs w:val="20"/>
              </w:rPr>
            </w:pPr>
          </w:p>
          <w:p w:rsidR="00CE2A7E" w:rsidRPr="00CE2A7E" w:rsidRDefault="00575066" w:rsidP="00CE2A7E">
            <w:pPr>
              <w:pStyle w:val="ListParagraph"/>
              <w:numPr>
                <w:ilvl w:val="0"/>
                <w:numId w:val="17"/>
              </w:numPr>
              <w:jc w:val="both"/>
              <w:rPr>
                <w:rFonts w:ascii="Arial" w:hAnsi="Arial" w:cs="Arial"/>
                <w:sz w:val="20"/>
                <w:szCs w:val="20"/>
              </w:rPr>
            </w:pPr>
            <w:r>
              <w:rPr>
                <w:rFonts w:ascii="Arial" w:hAnsi="Arial" w:cs="Arial"/>
                <w:sz w:val="20"/>
                <w:szCs w:val="20"/>
              </w:rPr>
              <w:lastRenderedPageBreak/>
              <w:t xml:space="preserve">Ability to motivate, support and lead a </w:t>
            </w:r>
            <w:r w:rsidR="00C40925">
              <w:rPr>
                <w:rFonts w:ascii="Arial" w:hAnsi="Arial" w:cs="Arial"/>
                <w:sz w:val="20"/>
                <w:szCs w:val="20"/>
              </w:rPr>
              <w:t xml:space="preserve">regional </w:t>
            </w:r>
            <w:r>
              <w:rPr>
                <w:rFonts w:ascii="Arial" w:hAnsi="Arial" w:cs="Arial"/>
                <w:sz w:val="20"/>
                <w:szCs w:val="20"/>
              </w:rPr>
              <w:t xml:space="preserve">team of community </w:t>
            </w:r>
            <w:r w:rsidR="006A377A">
              <w:rPr>
                <w:rFonts w:ascii="Arial" w:hAnsi="Arial" w:cs="Arial"/>
                <w:sz w:val="20"/>
                <w:szCs w:val="20"/>
              </w:rPr>
              <w:t>health</w:t>
            </w:r>
            <w:r>
              <w:rPr>
                <w:rFonts w:ascii="Arial" w:hAnsi="Arial" w:cs="Arial"/>
                <w:sz w:val="20"/>
                <w:szCs w:val="20"/>
              </w:rPr>
              <w:t xml:space="preserve"> educators in</w:t>
            </w:r>
            <w:r w:rsidR="00C40925">
              <w:rPr>
                <w:rFonts w:ascii="Arial" w:hAnsi="Arial" w:cs="Arial"/>
                <w:sz w:val="20"/>
                <w:szCs w:val="20"/>
              </w:rPr>
              <w:t xml:space="preserve"> the</w:t>
            </w:r>
            <w:r w:rsidR="006A377A">
              <w:rPr>
                <w:rFonts w:ascii="Arial" w:hAnsi="Arial" w:cs="Arial"/>
                <w:sz w:val="20"/>
                <w:szCs w:val="20"/>
              </w:rPr>
              <w:t xml:space="preserve"> delivery</w:t>
            </w:r>
            <w:r w:rsidR="00C40925">
              <w:rPr>
                <w:rFonts w:ascii="Arial" w:hAnsi="Arial" w:cs="Arial"/>
                <w:sz w:val="20"/>
                <w:szCs w:val="20"/>
              </w:rPr>
              <w:t xml:space="preserve"> of health promotion activities</w:t>
            </w:r>
            <w:r>
              <w:rPr>
                <w:rFonts w:ascii="Arial" w:hAnsi="Arial" w:cs="Arial"/>
                <w:sz w:val="20"/>
                <w:szCs w:val="20"/>
              </w:rPr>
              <w:t xml:space="preserve"> </w:t>
            </w:r>
          </w:p>
          <w:p w:rsidR="00634C33" w:rsidRPr="00634C33" w:rsidRDefault="00634C33" w:rsidP="00634C33">
            <w:pPr>
              <w:jc w:val="both"/>
              <w:rPr>
                <w:rFonts w:ascii="Arial" w:hAnsi="Arial" w:cs="Arial"/>
                <w:sz w:val="20"/>
                <w:szCs w:val="20"/>
              </w:rPr>
            </w:pPr>
          </w:p>
          <w:p w:rsidR="00646F1B" w:rsidRDefault="00C40925" w:rsidP="00EB5361">
            <w:pPr>
              <w:pStyle w:val="ListParagraph"/>
              <w:numPr>
                <w:ilvl w:val="0"/>
                <w:numId w:val="17"/>
              </w:numPr>
              <w:jc w:val="both"/>
              <w:rPr>
                <w:rFonts w:ascii="Arial" w:hAnsi="Arial" w:cs="Arial"/>
                <w:sz w:val="20"/>
                <w:szCs w:val="20"/>
              </w:rPr>
            </w:pPr>
            <w:r>
              <w:rPr>
                <w:rFonts w:ascii="Arial" w:hAnsi="Arial" w:cs="Arial"/>
                <w:sz w:val="20"/>
                <w:szCs w:val="20"/>
              </w:rPr>
              <w:t>H</w:t>
            </w:r>
            <w:r w:rsidR="00EB5361" w:rsidRPr="00EB5361">
              <w:rPr>
                <w:rFonts w:ascii="Arial" w:hAnsi="Arial" w:cs="Arial"/>
                <w:sz w:val="20"/>
                <w:szCs w:val="20"/>
              </w:rPr>
              <w:t xml:space="preserve">igh level </w:t>
            </w:r>
            <w:r>
              <w:rPr>
                <w:rFonts w:ascii="Arial" w:hAnsi="Arial" w:cs="Arial"/>
                <w:sz w:val="20"/>
                <w:szCs w:val="20"/>
              </w:rPr>
              <w:t>financial management, program reporting and evaluation skills</w:t>
            </w:r>
          </w:p>
          <w:p w:rsidR="00EB5361" w:rsidRPr="00646F1B" w:rsidRDefault="00EB5361" w:rsidP="00646F1B">
            <w:pPr>
              <w:jc w:val="both"/>
              <w:rPr>
                <w:rFonts w:ascii="Arial" w:hAnsi="Arial" w:cs="Arial"/>
                <w:sz w:val="20"/>
                <w:szCs w:val="20"/>
              </w:rPr>
            </w:pPr>
            <w:r w:rsidRPr="00646F1B">
              <w:rPr>
                <w:rFonts w:ascii="Arial" w:hAnsi="Arial" w:cs="Arial"/>
                <w:sz w:val="20"/>
                <w:szCs w:val="20"/>
              </w:rPr>
              <w:t xml:space="preserve"> </w:t>
            </w:r>
          </w:p>
          <w:p w:rsidR="00EB5361" w:rsidRDefault="00575066" w:rsidP="00EB5361">
            <w:pPr>
              <w:pStyle w:val="ListParagraph"/>
              <w:numPr>
                <w:ilvl w:val="0"/>
                <w:numId w:val="17"/>
              </w:numPr>
              <w:jc w:val="both"/>
              <w:rPr>
                <w:rFonts w:ascii="Arial" w:hAnsi="Arial" w:cs="Arial"/>
                <w:sz w:val="20"/>
                <w:szCs w:val="20"/>
              </w:rPr>
            </w:pPr>
            <w:r>
              <w:rPr>
                <w:rFonts w:ascii="Arial" w:hAnsi="Arial" w:cs="Arial"/>
                <w:sz w:val="20"/>
                <w:szCs w:val="20"/>
              </w:rPr>
              <w:t>C</w:t>
            </w:r>
            <w:r w:rsidR="00EB5361" w:rsidRPr="00EB5361">
              <w:rPr>
                <w:rFonts w:ascii="Arial" w:hAnsi="Arial" w:cs="Arial"/>
                <w:sz w:val="20"/>
                <w:szCs w:val="20"/>
              </w:rPr>
              <w:t xml:space="preserve">ommitment to the principles of Aboriginal Community Control and demonstrated knowledge of cultural safety principles and practices </w:t>
            </w:r>
          </w:p>
          <w:p w:rsidR="00646F1B" w:rsidRPr="00646F1B" w:rsidRDefault="00646F1B" w:rsidP="00646F1B">
            <w:pPr>
              <w:jc w:val="both"/>
              <w:rPr>
                <w:rFonts w:ascii="Arial" w:hAnsi="Arial" w:cs="Arial"/>
                <w:sz w:val="20"/>
                <w:szCs w:val="20"/>
              </w:rPr>
            </w:pPr>
          </w:p>
          <w:p w:rsidR="00EB5361" w:rsidRDefault="00EB5361" w:rsidP="00EB5361">
            <w:pPr>
              <w:pStyle w:val="ListParagraph"/>
              <w:numPr>
                <w:ilvl w:val="0"/>
                <w:numId w:val="17"/>
              </w:numPr>
              <w:jc w:val="both"/>
              <w:rPr>
                <w:rFonts w:ascii="Arial" w:hAnsi="Arial" w:cs="Arial"/>
                <w:sz w:val="20"/>
                <w:szCs w:val="20"/>
              </w:rPr>
            </w:pPr>
            <w:r w:rsidRPr="00EB5361">
              <w:rPr>
                <w:rFonts w:ascii="Arial" w:hAnsi="Arial" w:cs="Arial"/>
                <w:sz w:val="20"/>
                <w:szCs w:val="20"/>
              </w:rPr>
              <w:t>Current WA “C” class drivers licence or equivalent</w:t>
            </w:r>
          </w:p>
          <w:p w:rsidR="00646F1B" w:rsidRPr="00646F1B" w:rsidRDefault="00646F1B" w:rsidP="00646F1B">
            <w:pPr>
              <w:jc w:val="both"/>
              <w:rPr>
                <w:rFonts w:ascii="Arial" w:hAnsi="Arial" w:cs="Arial"/>
                <w:sz w:val="20"/>
                <w:szCs w:val="20"/>
              </w:rPr>
            </w:pPr>
          </w:p>
          <w:p w:rsidR="00EB5361" w:rsidRDefault="00EB5361" w:rsidP="00EB5361">
            <w:pPr>
              <w:pStyle w:val="ListParagraph"/>
              <w:numPr>
                <w:ilvl w:val="0"/>
                <w:numId w:val="17"/>
              </w:numPr>
              <w:jc w:val="both"/>
              <w:rPr>
                <w:rFonts w:ascii="Arial" w:hAnsi="Arial" w:cs="Arial"/>
                <w:sz w:val="20"/>
                <w:szCs w:val="20"/>
              </w:rPr>
            </w:pPr>
            <w:r w:rsidRPr="00EB5361">
              <w:rPr>
                <w:rFonts w:ascii="Arial" w:hAnsi="Arial" w:cs="Arial"/>
                <w:sz w:val="20"/>
                <w:szCs w:val="20"/>
              </w:rPr>
              <w:t>Be prepared to travel widely and often by 4WD vehicle and light aircraft</w:t>
            </w:r>
          </w:p>
          <w:p w:rsidR="00646F1B" w:rsidRPr="00646F1B" w:rsidRDefault="00646F1B" w:rsidP="00646F1B">
            <w:pPr>
              <w:jc w:val="both"/>
              <w:rPr>
                <w:rFonts w:ascii="Arial" w:hAnsi="Arial" w:cs="Arial"/>
                <w:sz w:val="20"/>
                <w:szCs w:val="20"/>
              </w:rPr>
            </w:pPr>
          </w:p>
          <w:p w:rsidR="00EB5361" w:rsidRPr="00EB5361" w:rsidRDefault="00EB5361" w:rsidP="00EB5361">
            <w:pPr>
              <w:pStyle w:val="ListParagraph"/>
              <w:numPr>
                <w:ilvl w:val="0"/>
                <w:numId w:val="17"/>
              </w:numPr>
              <w:jc w:val="both"/>
              <w:rPr>
                <w:rFonts w:ascii="Arial" w:hAnsi="Arial" w:cs="Arial"/>
                <w:sz w:val="20"/>
                <w:szCs w:val="20"/>
              </w:rPr>
            </w:pPr>
            <w:r w:rsidRPr="00EB5361">
              <w:rPr>
                <w:rFonts w:ascii="Arial" w:hAnsi="Arial" w:cs="Arial"/>
                <w:sz w:val="20"/>
                <w:szCs w:val="20"/>
              </w:rPr>
              <w:t>Federal Police Clearance</w:t>
            </w:r>
          </w:p>
          <w:p w:rsidR="007A6886" w:rsidRPr="007A6886" w:rsidRDefault="007A6886" w:rsidP="00047C55">
            <w:pPr>
              <w:jc w:val="both"/>
              <w:rPr>
                <w:rFonts w:ascii="Arial" w:hAnsi="Arial" w:cs="Arial"/>
                <w:sz w:val="20"/>
                <w:szCs w:val="20"/>
              </w:rPr>
            </w:pPr>
          </w:p>
          <w:p w:rsidR="007A6886" w:rsidRDefault="0044150E" w:rsidP="00047C55">
            <w:pPr>
              <w:jc w:val="both"/>
              <w:rPr>
                <w:rFonts w:ascii="Arial" w:hAnsi="Arial" w:cs="Arial"/>
                <w:b/>
                <w:sz w:val="20"/>
                <w:szCs w:val="20"/>
                <w:u w:val="single"/>
              </w:rPr>
            </w:pPr>
            <w:r>
              <w:rPr>
                <w:rFonts w:ascii="Arial" w:hAnsi="Arial" w:cs="Arial"/>
                <w:b/>
                <w:sz w:val="20"/>
                <w:szCs w:val="20"/>
                <w:u w:val="single"/>
              </w:rPr>
              <w:t>Desirable</w:t>
            </w:r>
            <w:r w:rsidR="007A6886" w:rsidRPr="007A6886">
              <w:rPr>
                <w:rFonts w:ascii="Arial" w:hAnsi="Arial" w:cs="Arial"/>
                <w:b/>
                <w:sz w:val="20"/>
                <w:szCs w:val="20"/>
                <w:u w:val="single"/>
              </w:rPr>
              <w:t xml:space="preserve">: </w:t>
            </w:r>
          </w:p>
          <w:p w:rsidR="00EB5361" w:rsidRDefault="00EB5361" w:rsidP="00047C55">
            <w:pPr>
              <w:jc w:val="both"/>
              <w:rPr>
                <w:rFonts w:ascii="Arial" w:hAnsi="Arial" w:cs="Arial"/>
                <w:b/>
                <w:sz w:val="20"/>
                <w:szCs w:val="20"/>
                <w:u w:val="single"/>
              </w:rPr>
            </w:pPr>
          </w:p>
          <w:p w:rsidR="00EB5361" w:rsidRDefault="00EB5361" w:rsidP="00EB5361">
            <w:pPr>
              <w:pStyle w:val="ListParagraph"/>
              <w:numPr>
                <w:ilvl w:val="0"/>
                <w:numId w:val="18"/>
              </w:numPr>
              <w:jc w:val="both"/>
              <w:rPr>
                <w:rFonts w:ascii="Arial" w:hAnsi="Arial" w:cs="Arial"/>
                <w:sz w:val="20"/>
                <w:szCs w:val="20"/>
              </w:rPr>
            </w:pPr>
            <w:r w:rsidRPr="00EB5361">
              <w:rPr>
                <w:rFonts w:ascii="Arial" w:hAnsi="Arial" w:cs="Arial"/>
                <w:sz w:val="20"/>
                <w:szCs w:val="20"/>
              </w:rPr>
              <w:t xml:space="preserve">Experience working in an Aboriginal Community Controlled Health Organisation or an Aboriginal or Torres Strait Islander Community </w:t>
            </w:r>
            <w:proofErr w:type="spellStart"/>
            <w:r w:rsidRPr="00EB5361">
              <w:rPr>
                <w:rFonts w:ascii="Arial" w:hAnsi="Arial" w:cs="Arial"/>
                <w:sz w:val="20"/>
                <w:szCs w:val="20"/>
              </w:rPr>
              <w:t>Organisation</w:t>
            </w:r>
            <w:proofErr w:type="spellEnd"/>
          </w:p>
          <w:p w:rsidR="00575066" w:rsidRDefault="00575066" w:rsidP="00575066">
            <w:pPr>
              <w:pStyle w:val="ListParagraph"/>
              <w:jc w:val="both"/>
              <w:rPr>
                <w:rFonts w:ascii="Arial" w:hAnsi="Arial" w:cs="Arial"/>
                <w:sz w:val="20"/>
                <w:szCs w:val="20"/>
              </w:rPr>
            </w:pPr>
          </w:p>
          <w:p w:rsidR="00575066" w:rsidRDefault="00575066" w:rsidP="00EB5361">
            <w:pPr>
              <w:pStyle w:val="ListParagraph"/>
              <w:numPr>
                <w:ilvl w:val="0"/>
                <w:numId w:val="18"/>
              </w:numPr>
              <w:jc w:val="both"/>
              <w:rPr>
                <w:rFonts w:ascii="Arial" w:hAnsi="Arial" w:cs="Arial"/>
                <w:sz w:val="20"/>
                <w:szCs w:val="20"/>
              </w:rPr>
            </w:pPr>
            <w:r>
              <w:rPr>
                <w:rFonts w:ascii="Arial" w:hAnsi="Arial" w:cs="Arial"/>
                <w:sz w:val="20"/>
                <w:szCs w:val="20"/>
              </w:rPr>
              <w:t>Previous experience working in a remote context</w:t>
            </w:r>
          </w:p>
          <w:p w:rsidR="006A377A" w:rsidRPr="006A377A" w:rsidRDefault="006A377A" w:rsidP="006A377A">
            <w:pPr>
              <w:pStyle w:val="ListParagraph"/>
              <w:rPr>
                <w:rFonts w:ascii="Arial" w:hAnsi="Arial" w:cs="Arial"/>
                <w:sz w:val="20"/>
                <w:szCs w:val="20"/>
              </w:rPr>
            </w:pPr>
          </w:p>
          <w:p w:rsidR="006A377A" w:rsidRDefault="006A377A" w:rsidP="00EB5361">
            <w:pPr>
              <w:pStyle w:val="ListParagraph"/>
              <w:numPr>
                <w:ilvl w:val="0"/>
                <w:numId w:val="18"/>
              </w:numPr>
              <w:jc w:val="both"/>
              <w:rPr>
                <w:rFonts w:ascii="Arial" w:hAnsi="Arial" w:cs="Arial"/>
                <w:sz w:val="20"/>
                <w:szCs w:val="20"/>
              </w:rPr>
            </w:pPr>
            <w:r>
              <w:rPr>
                <w:rFonts w:ascii="Arial" w:hAnsi="Arial" w:cs="Arial"/>
                <w:sz w:val="20"/>
                <w:szCs w:val="20"/>
              </w:rPr>
              <w:t xml:space="preserve">Knowledge of tobacco control </w:t>
            </w:r>
            <w:r w:rsidR="00C40925">
              <w:rPr>
                <w:rFonts w:ascii="Arial" w:hAnsi="Arial" w:cs="Arial"/>
                <w:sz w:val="20"/>
                <w:szCs w:val="20"/>
              </w:rPr>
              <w:t>interventions</w:t>
            </w:r>
          </w:p>
          <w:p w:rsidR="00575066" w:rsidRPr="00575066" w:rsidRDefault="00575066" w:rsidP="00575066">
            <w:pPr>
              <w:jc w:val="both"/>
              <w:rPr>
                <w:rFonts w:ascii="Arial" w:hAnsi="Arial" w:cs="Arial"/>
                <w:sz w:val="20"/>
                <w:szCs w:val="20"/>
              </w:rPr>
            </w:pPr>
          </w:p>
          <w:p w:rsidR="00EB5361" w:rsidRPr="002238E7" w:rsidRDefault="00EB5361" w:rsidP="002238E7">
            <w:pPr>
              <w:jc w:val="both"/>
              <w:rPr>
                <w:rFonts w:ascii="Arial" w:hAnsi="Arial" w:cs="Arial"/>
                <w:b/>
                <w:sz w:val="20"/>
                <w:szCs w:val="20"/>
                <w:u w:val="single"/>
              </w:rPr>
            </w:pPr>
          </w:p>
          <w:p w:rsidR="007A6886" w:rsidRPr="007A6886" w:rsidRDefault="007A6886" w:rsidP="004A0446">
            <w:pPr>
              <w:spacing w:before="80"/>
              <w:jc w:val="both"/>
              <w:rPr>
                <w:rFonts w:ascii="Arial" w:hAnsi="Arial" w:cs="Arial"/>
                <w:sz w:val="20"/>
                <w:szCs w:val="20"/>
              </w:rPr>
            </w:pPr>
          </w:p>
        </w:tc>
      </w:tr>
    </w:tbl>
    <w:p w:rsidR="007A6886" w:rsidRPr="007A6886" w:rsidRDefault="007A6886" w:rsidP="007A6886">
      <w:pPr>
        <w:jc w:val="both"/>
        <w:rPr>
          <w:rFonts w:ascii="Arial" w:hAnsi="Arial" w:cs="Arial"/>
          <w:sz w:val="20"/>
          <w:szCs w:val="20"/>
        </w:rPr>
      </w:pPr>
    </w:p>
    <w:p w:rsidR="007A6886" w:rsidRPr="007A6886" w:rsidRDefault="007A6886" w:rsidP="007A6886">
      <w:pPr>
        <w:jc w:val="both"/>
        <w:rPr>
          <w:rFonts w:ascii="Arial" w:hAnsi="Arial" w:cs="Arial"/>
          <w:sz w:val="20"/>
          <w:szCs w:val="20"/>
        </w:rPr>
      </w:pPr>
      <w:r w:rsidRPr="007A6886">
        <w:rPr>
          <w:rFonts w:ascii="Arial" w:hAnsi="Arial" w:cs="Arial"/>
          <w:sz w:val="20"/>
          <w:szCs w:val="20"/>
        </w:rPr>
        <w:br w:type="page"/>
      </w:r>
    </w:p>
    <w:tbl>
      <w:tblPr>
        <w:tblW w:w="10207" w:type="dxa"/>
        <w:tblInd w:w="-34"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1E0" w:firstRow="1" w:lastRow="1" w:firstColumn="1" w:lastColumn="1" w:noHBand="0" w:noVBand="0"/>
      </w:tblPr>
      <w:tblGrid>
        <w:gridCol w:w="10207"/>
      </w:tblGrid>
      <w:tr w:rsidR="007A6886" w:rsidRPr="007A6886" w:rsidTr="00CE1804">
        <w:trPr>
          <w:trHeight w:val="567"/>
        </w:trPr>
        <w:tc>
          <w:tcPr>
            <w:tcW w:w="10207" w:type="dxa"/>
            <w:tcBorders>
              <w:top w:val="thickThinLargeGap" w:sz="24" w:space="0" w:color="808080"/>
              <w:left w:val="thickThinLargeGap" w:sz="24" w:space="0" w:color="808080"/>
              <w:bottom w:val="thickThinLargeGap" w:sz="6" w:space="0" w:color="808080"/>
              <w:right w:val="thickThinLargeGap" w:sz="24" w:space="0" w:color="808080"/>
            </w:tcBorders>
            <w:hideMark/>
          </w:tcPr>
          <w:p w:rsidR="007A6886" w:rsidRPr="007A6886" w:rsidRDefault="007A6886" w:rsidP="00EA7D9B">
            <w:pPr>
              <w:spacing w:before="240" w:after="240"/>
              <w:ind w:right="136"/>
              <w:jc w:val="center"/>
              <w:rPr>
                <w:rFonts w:ascii="Arial" w:hAnsi="Arial" w:cs="Arial"/>
                <w:b/>
                <w:sz w:val="20"/>
                <w:szCs w:val="20"/>
              </w:rPr>
            </w:pPr>
            <w:r w:rsidRPr="007A6886">
              <w:rPr>
                <w:rFonts w:ascii="Arial" w:hAnsi="Arial" w:cs="Arial"/>
                <w:b/>
                <w:sz w:val="20"/>
                <w:szCs w:val="20"/>
              </w:rPr>
              <w:lastRenderedPageBreak/>
              <w:t>Certification</w:t>
            </w:r>
          </w:p>
        </w:tc>
      </w:tr>
      <w:tr w:rsidR="007A6886" w:rsidRPr="007A6886" w:rsidTr="00CE1804">
        <w:trPr>
          <w:trHeight w:val="4096"/>
        </w:trPr>
        <w:tc>
          <w:tcPr>
            <w:tcW w:w="10207" w:type="dxa"/>
            <w:tcBorders>
              <w:top w:val="thickThinLargeGap" w:sz="6" w:space="0" w:color="808080"/>
              <w:left w:val="thickThinLargeGap" w:sz="24" w:space="0" w:color="808080"/>
              <w:bottom w:val="thickThinLargeGap" w:sz="24" w:space="0" w:color="808080"/>
              <w:right w:val="thickThinLargeGap" w:sz="24" w:space="0" w:color="808080"/>
            </w:tcBorders>
          </w:tcPr>
          <w:p w:rsidR="007A6886" w:rsidRPr="007A6886" w:rsidRDefault="007A6886" w:rsidP="00EA7D9B">
            <w:pPr>
              <w:spacing w:before="240"/>
              <w:ind w:right="136"/>
              <w:jc w:val="both"/>
              <w:rPr>
                <w:rFonts w:ascii="Arial" w:hAnsi="Arial" w:cs="Arial"/>
                <w:sz w:val="20"/>
                <w:szCs w:val="20"/>
              </w:rPr>
            </w:pPr>
            <w:r w:rsidRPr="007A6886">
              <w:rPr>
                <w:rFonts w:ascii="Arial" w:hAnsi="Arial" w:cs="Arial"/>
                <w:b/>
                <w:sz w:val="20"/>
                <w:szCs w:val="20"/>
              </w:rPr>
              <w:t>The details contained in this document are an accurate statement of the duties, responsibilities and other requirements of the position.</w:t>
            </w:r>
          </w:p>
          <w:p w:rsidR="007A6886" w:rsidRPr="007A6886" w:rsidRDefault="007A6886" w:rsidP="00EA7D9B">
            <w:pPr>
              <w:ind w:right="136"/>
              <w:jc w:val="both"/>
              <w:rPr>
                <w:rFonts w:ascii="Arial" w:hAnsi="Arial" w:cs="Arial"/>
                <w:sz w:val="20"/>
                <w:szCs w:val="20"/>
              </w:rPr>
            </w:pPr>
          </w:p>
          <w:p w:rsidR="007A6886" w:rsidRPr="007A6886" w:rsidRDefault="00256B1F" w:rsidP="00EA7D9B">
            <w:pPr>
              <w:ind w:right="136"/>
              <w:jc w:val="both"/>
              <w:rPr>
                <w:rFonts w:ascii="Arial" w:hAnsi="Arial" w:cs="Arial"/>
                <w:sz w:val="20"/>
                <w:szCs w:val="20"/>
              </w:rPr>
            </w:pPr>
            <w:r>
              <w:rPr>
                <w:rFonts w:ascii="Arial" w:hAnsi="Arial" w:cs="Arial"/>
                <w:sz w:val="20"/>
                <w:szCs w:val="20"/>
              </w:rPr>
              <w:t>KAMS</w:t>
            </w:r>
            <w:r w:rsidR="007A6886" w:rsidRPr="007A6886">
              <w:rPr>
                <w:rFonts w:ascii="Arial" w:hAnsi="Arial" w:cs="Arial"/>
                <w:sz w:val="20"/>
                <w:szCs w:val="20"/>
              </w:rPr>
              <w:t xml:space="preserve"> CEO</w:t>
            </w:r>
          </w:p>
          <w:p w:rsidR="007A6886" w:rsidRPr="007A6886" w:rsidRDefault="007A6886" w:rsidP="00EA7D9B">
            <w:pPr>
              <w:ind w:right="136"/>
              <w:jc w:val="both"/>
              <w:rPr>
                <w:rFonts w:ascii="Arial" w:hAnsi="Arial" w:cs="Arial"/>
                <w:sz w:val="20"/>
                <w:szCs w:val="20"/>
              </w:rPr>
            </w:pPr>
          </w:p>
          <w:p w:rsidR="007A6886" w:rsidRPr="007A6886" w:rsidRDefault="007A6886" w:rsidP="00EA7D9B">
            <w:pPr>
              <w:ind w:right="136"/>
              <w:jc w:val="both"/>
              <w:rPr>
                <w:rFonts w:ascii="Arial" w:hAnsi="Arial" w:cs="Arial"/>
                <w:sz w:val="20"/>
                <w:szCs w:val="20"/>
              </w:rPr>
            </w:pPr>
            <w:r w:rsidRPr="007A6886">
              <w:rPr>
                <w:rFonts w:ascii="Arial" w:hAnsi="Arial" w:cs="Arial"/>
                <w:sz w:val="20"/>
                <w:szCs w:val="20"/>
              </w:rPr>
              <w:t>Signature: __________________________________________       Date:   _____/_____/_____</w:t>
            </w:r>
          </w:p>
          <w:p w:rsidR="007A6886" w:rsidRPr="007A6886" w:rsidRDefault="007A6886" w:rsidP="00EA7D9B">
            <w:pPr>
              <w:ind w:right="136"/>
              <w:jc w:val="both"/>
              <w:rPr>
                <w:rFonts w:ascii="Arial" w:hAnsi="Arial" w:cs="Arial"/>
                <w:sz w:val="20"/>
                <w:szCs w:val="20"/>
              </w:rPr>
            </w:pPr>
          </w:p>
          <w:p w:rsidR="007A6886" w:rsidRPr="007A6886" w:rsidRDefault="007A6886" w:rsidP="00EA7D9B">
            <w:pPr>
              <w:ind w:right="136"/>
              <w:jc w:val="both"/>
              <w:rPr>
                <w:rFonts w:ascii="Arial" w:hAnsi="Arial" w:cs="Arial"/>
                <w:sz w:val="20"/>
                <w:szCs w:val="20"/>
              </w:rPr>
            </w:pPr>
            <w:r w:rsidRPr="007A6886">
              <w:rPr>
                <w:rFonts w:ascii="Arial" w:hAnsi="Arial" w:cs="Arial"/>
                <w:b/>
                <w:sz w:val="20"/>
                <w:szCs w:val="20"/>
              </w:rPr>
              <w:t>As occupant of the position I have noted the statement of duties, responsibilities and other requirements as detailed in this document.</w:t>
            </w:r>
          </w:p>
          <w:p w:rsidR="007A6886" w:rsidRPr="007A6886" w:rsidRDefault="007A6886" w:rsidP="00EA7D9B">
            <w:pPr>
              <w:ind w:right="136"/>
              <w:jc w:val="both"/>
              <w:rPr>
                <w:rFonts w:ascii="Arial" w:hAnsi="Arial" w:cs="Arial"/>
                <w:sz w:val="20"/>
                <w:szCs w:val="20"/>
              </w:rPr>
            </w:pPr>
          </w:p>
          <w:p w:rsidR="007A6886" w:rsidRPr="007A6886" w:rsidRDefault="007A6886" w:rsidP="00EA7D9B">
            <w:pPr>
              <w:ind w:right="136"/>
              <w:jc w:val="both"/>
              <w:rPr>
                <w:rFonts w:ascii="Arial" w:hAnsi="Arial" w:cs="Arial"/>
                <w:sz w:val="20"/>
                <w:szCs w:val="20"/>
              </w:rPr>
            </w:pPr>
            <w:r w:rsidRPr="007A6886">
              <w:rPr>
                <w:rFonts w:ascii="Arial" w:hAnsi="Arial" w:cs="Arial"/>
                <w:sz w:val="20"/>
                <w:szCs w:val="20"/>
              </w:rPr>
              <w:t xml:space="preserve">Name of employee: __________________________________________       </w:t>
            </w:r>
          </w:p>
          <w:p w:rsidR="007A6886" w:rsidRPr="007A6886" w:rsidRDefault="007A6886" w:rsidP="00EA7D9B">
            <w:pPr>
              <w:ind w:right="136"/>
              <w:jc w:val="both"/>
              <w:rPr>
                <w:rFonts w:ascii="Arial" w:hAnsi="Arial" w:cs="Arial"/>
                <w:sz w:val="20"/>
                <w:szCs w:val="20"/>
              </w:rPr>
            </w:pPr>
          </w:p>
          <w:p w:rsidR="007A6886" w:rsidRPr="007A6886" w:rsidRDefault="007A6886" w:rsidP="00EA7D9B">
            <w:pPr>
              <w:ind w:right="136"/>
              <w:jc w:val="both"/>
              <w:rPr>
                <w:rFonts w:ascii="Arial" w:hAnsi="Arial" w:cs="Arial"/>
                <w:sz w:val="20"/>
                <w:szCs w:val="20"/>
              </w:rPr>
            </w:pPr>
            <w:r w:rsidRPr="007A6886">
              <w:rPr>
                <w:rFonts w:ascii="Arial" w:hAnsi="Arial" w:cs="Arial"/>
                <w:sz w:val="20"/>
                <w:szCs w:val="20"/>
              </w:rPr>
              <w:t>Date Appointed: _____</w:t>
            </w:r>
            <w:r w:rsidRPr="007A6886">
              <w:rPr>
                <w:rStyle w:val="PageNumber"/>
                <w:rFonts w:ascii="Arial" w:hAnsi="Arial" w:cs="Arial"/>
                <w:sz w:val="20"/>
                <w:szCs w:val="20"/>
              </w:rPr>
              <w:t>/</w:t>
            </w:r>
            <w:r w:rsidRPr="007A6886">
              <w:rPr>
                <w:rFonts w:ascii="Arial" w:hAnsi="Arial" w:cs="Arial"/>
                <w:sz w:val="20"/>
                <w:szCs w:val="20"/>
              </w:rPr>
              <w:t xml:space="preserve">_____/______     </w:t>
            </w:r>
          </w:p>
          <w:p w:rsidR="007A6886" w:rsidRPr="007A6886" w:rsidRDefault="007A6886" w:rsidP="00EA7D9B">
            <w:pPr>
              <w:ind w:right="136"/>
              <w:jc w:val="both"/>
              <w:rPr>
                <w:rFonts w:ascii="Arial" w:hAnsi="Arial" w:cs="Arial"/>
                <w:sz w:val="20"/>
                <w:szCs w:val="20"/>
              </w:rPr>
            </w:pPr>
          </w:p>
          <w:p w:rsidR="007A6886" w:rsidRPr="007A6886" w:rsidRDefault="007A6886" w:rsidP="00EA7D9B">
            <w:pPr>
              <w:ind w:right="136"/>
              <w:jc w:val="both"/>
              <w:rPr>
                <w:rFonts w:ascii="Arial" w:hAnsi="Arial" w:cs="Arial"/>
                <w:sz w:val="20"/>
                <w:szCs w:val="20"/>
              </w:rPr>
            </w:pPr>
            <w:r w:rsidRPr="007A6886">
              <w:rPr>
                <w:rFonts w:ascii="Arial" w:hAnsi="Arial" w:cs="Arial"/>
                <w:sz w:val="20"/>
                <w:szCs w:val="20"/>
              </w:rPr>
              <w:t>Signature: __________________________________________       Date:   _____/_____/_____</w:t>
            </w:r>
          </w:p>
        </w:tc>
      </w:tr>
    </w:tbl>
    <w:p w:rsidR="007A6886" w:rsidRPr="007A6886" w:rsidRDefault="007A6886" w:rsidP="007A6886">
      <w:pPr>
        <w:rPr>
          <w:rFonts w:ascii="Arial" w:hAnsi="Arial" w:cs="Arial"/>
          <w:sz w:val="20"/>
          <w:szCs w:val="20"/>
        </w:rPr>
      </w:pPr>
    </w:p>
    <w:tbl>
      <w:tblPr>
        <w:tblW w:w="10207" w:type="dxa"/>
        <w:tblInd w:w="-34"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1E0" w:firstRow="1" w:lastRow="1" w:firstColumn="1" w:lastColumn="1" w:noHBand="0" w:noVBand="0"/>
      </w:tblPr>
      <w:tblGrid>
        <w:gridCol w:w="10207"/>
      </w:tblGrid>
      <w:tr w:rsidR="007A6886" w:rsidRPr="007A6886" w:rsidTr="007A6886">
        <w:tc>
          <w:tcPr>
            <w:tcW w:w="10207" w:type="dxa"/>
            <w:tcBorders>
              <w:top w:val="thickThinLargeGap" w:sz="24" w:space="0" w:color="808080"/>
              <w:left w:val="thickThinLargeGap" w:sz="24" w:space="0" w:color="808080"/>
              <w:bottom w:val="thickThinLargeGap" w:sz="6" w:space="0" w:color="808080"/>
              <w:right w:val="thickThinLargeGap" w:sz="24" w:space="0" w:color="808080"/>
            </w:tcBorders>
            <w:hideMark/>
          </w:tcPr>
          <w:p w:rsidR="007A6886" w:rsidRPr="007A6886" w:rsidRDefault="007A6886" w:rsidP="00EA7D9B">
            <w:pPr>
              <w:spacing w:before="120" w:after="120"/>
              <w:jc w:val="center"/>
              <w:rPr>
                <w:rFonts w:ascii="Arial" w:hAnsi="Arial" w:cs="Arial"/>
                <w:b/>
                <w:sz w:val="20"/>
                <w:szCs w:val="20"/>
              </w:rPr>
            </w:pPr>
            <w:r w:rsidRPr="007A6886">
              <w:rPr>
                <w:rFonts w:ascii="Arial" w:hAnsi="Arial" w:cs="Arial"/>
                <w:sz w:val="20"/>
                <w:szCs w:val="20"/>
              </w:rPr>
              <w:br w:type="page"/>
            </w:r>
            <w:r w:rsidRPr="007A6886">
              <w:rPr>
                <w:rFonts w:ascii="Arial" w:hAnsi="Arial" w:cs="Arial"/>
                <w:b/>
                <w:sz w:val="20"/>
                <w:szCs w:val="20"/>
              </w:rPr>
              <w:t xml:space="preserve">About </w:t>
            </w:r>
            <w:r w:rsidR="00256B1F">
              <w:rPr>
                <w:rFonts w:ascii="Arial" w:hAnsi="Arial" w:cs="Arial"/>
                <w:b/>
                <w:sz w:val="20"/>
                <w:szCs w:val="20"/>
              </w:rPr>
              <w:t>KAMS</w:t>
            </w:r>
          </w:p>
          <w:p w:rsidR="007A6886" w:rsidRPr="007A6886" w:rsidRDefault="004A4ECD" w:rsidP="00EA7D9B">
            <w:pPr>
              <w:spacing w:before="120" w:after="120"/>
              <w:jc w:val="center"/>
              <w:rPr>
                <w:rFonts w:ascii="Arial" w:hAnsi="Arial" w:cs="Arial"/>
                <w:b/>
                <w:sz w:val="20"/>
                <w:szCs w:val="20"/>
              </w:rPr>
            </w:pPr>
            <w:hyperlink r:id="rId8" w:history="1">
              <w:r w:rsidR="007A6886" w:rsidRPr="007A6886">
                <w:rPr>
                  <w:rStyle w:val="Hyperlink"/>
                  <w:rFonts w:ascii="Arial" w:hAnsi="Arial" w:cs="Arial"/>
                  <w:b/>
                  <w:sz w:val="20"/>
                  <w:szCs w:val="20"/>
                </w:rPr>
                <w:t>www.</w:t>
              </w:r>
              <w:r w:rsidR="00256B1F">
                <w:rPr>
                  <w:rStyle w:val="Hyperlink"/>
                  <w:rFonts w:ascii="Arial" w:hAnsi="Arial" w:cs="Arial"/>
                  <w:b/>
                  <w:sz w:val="20"/>
                  <w:szCs w:val="20"/>
                </w:rPr>
                <w:t>KAMS</w:t>
              </w:r>
              <w:r w:rsidR="007A6886" w:rsidRPr="007A6886">
                <w:rPr>
                  <w:rStyle w:val="Hyperlink"/>
                  <w:rFonts w:ascii="Arial" w:hAnsi="Arial" w:cs="Arial"/>
                  <w:b/>
                  <w:sz w:val="20"/>
                  <w:szCs w:val="20"/>
                </w:rPr>
                <w:t>.org.au</w:t>
              </w:r>
            </w:hyperlink>
          </w:p>
        </w:tc>
      </w:tr>
      <w:tr w:rsidR="007A6886" w:rsidRPr="007A6886" w:rsidTr="007A6886">
        <w:tc>
          <w:tcPr>
            <w:tcW w:w="10207" w:type="dxa"/>
            <w:tcBorders>
              <w:top w:val="thickThinLargeGap" w:sz="6" w:space="0" w:color="808080"/>
              <w:left w:val="thickThinLargeGap" w:sz="24" w:space="0" w:color="808080"/>
              <w:bottom w:val="thickThinLargeGap" w:sz="24" w:space="0" w:color="808080"/>
              <w:right w:val="thickThinLargeGap" w:sz="24" w:space="0" w:color="808080"/>
            </w:tcBorders>
            <w:hideMark/>
          </w:tcPr>
          <w:p w:rsidR="007A6886" w:rsidRPr="007A6886" w:rsidRDefault="007A6886" w:rsidP="0067041D">
            <w:pPr>
              <w:spacing w:before="120"/>
              <w:jc w:val="both"/>
              <w:rPr>
                <w:rFonts w:ascii="Arial" w:hAnsi="Arial" w:cs="Arial"/>
                <w:bCs/>
                <w:sz w:val="20"/>
                <w:szCs w:val="20"/>
              </w:rPr>
            </w:pPr>
            <w:r w:rsidRPr="007A6886">
              <w:rPr>
                <w:rFonts w:ascii="Arial" w:hAnsi="Arial" w:cs="Arial"/>
                <w:sz w:val="20"/>
                <w:szCs w:val="20"/>
              </w:rPr>
              <w:br w:type="page"/>
            </w:r>
            <w:r w:rsidR="00256B1F">
              <w:rPr>
                <w:rFonts w:ascii="Arial" w:hAnsi="Arial" w:cs="Arial"/>
                <w:bCs/>
                <w:sz w:val="20"/>
                <w:szCs w:val="20"/>
              </w:rPr>
              <w:t>KAMS</w:t>
            </w:r>
            <w:r w:rsidRPr="007A6886">
              <w:rPr>
                <w:rFonts w:ascii="Arial" w:hAnsi="Arial" w:cs="Arial"/>
                <w:bCs/>
                <w:sz w:val="20"/>
                <w:szCs w:val="20"/>
              </w:rPr>
              <w:t xml:space="preserve"> (Kimberley Aboriginal Medical Services) is a regional Aboriginal Community Controlled Health Service (ACCHS) resource organisation providing a collective voice for a network of member ACCHS from towns and remote communities across the spectacular Kimberley region of Western Australia. </w:t>
            </w:r>
          </w:p>
          <w:p w:rsidR="007A6886" w:rsidRPr="007A6886" w:rsidRDefault="007A6886" w:rsidP="0067041D">
            <w:pPr>
              <w:spacing w:before="120" w:after="120"/>
              <w:jc w:val="both"/>
              <w:rPr>
                <w:rFonts w:ascii="Arial" w:hAnsi="Arial" w:cs="Arial"/>
                <w:bCs/>
                <w:sz w:val="20"/>
                <w:szCs w:val="20"/>
              </w:rPr>
            </w:pPr>
            <w:r w:rsidRPr="007A6886">
              <w:rPr>
                <w:rFonts w:ascii="Arial" w:hAnsi="Arial" w:cs="Arial"/>
                <w:sz w:val="20"/>
                <w:szCs w:val="20"/>
              </w:rPr>
              <w:t xml:space="preserve">Our major role is in advocacy and support for our ACCHS members, in addition to </w:t>
            </w:r>
            <w:r w:rsidR="00256B1F">
              <w:rPr>
                <w:rFonts w:ascii="Arial" w:hAnsi="Arial" w:cs="Arial"/>
                <w:sz w:val="20"/>
                <w:szCs w:val="20"/>
              </w:rPr>
              <w:t>KAMS</w:t>
            </w:r>
            <w:r w:rsidRPr="007A6886">
              <w:rPr>
                <w:rFonts w:ascii="Arial" w:hAnsi="Arial" w:cs="Arial"/>
                <w:sz w:val="20"/>
                <w:szCs w:val="20"/>
              </w:rPr>
              <w:t xml:space="preserve"> being directly responsible for the provision of comprehensive primary health care in 5 remote Aboriginal community clinics at </w:t>
            </w:r>
            <w:proofErr w:type="spellStart"/>
            <w:r w:rsidRPr="007A6886">
              <w:rPr>
                <w:rFonts w:ascii="Arial" w:hAnsi="Arial" w:cs="Arial"/>
                <w:sz w:val="20"/>
                <w:szCs w:val="20"/>
              </w:rPr>
              <w:t>Balgo</w:t>
            </w:r>
            <w:proofErr w:type="spellEnd"/>
            <w:r w:rsidRPr="007A6886">
              <w:rPr>
                <w:rFonts w:ascii="Arial" w:hAnsi="Arial" w:cs="Arial"/>
                <w:sz w:val="20"/>
                <w:szCs w:val="20"/>
              </w:rPr>
              <w:t>, </w:t>
            </w:r>
            <w:proofErr w:type="spellStart"/>
            <w:r w:rsidRPr="007A6886">
              <w:rPr>
                <w:rFonts w:ascii="Arial" w:hAnsi="Arial" w:cs="Arial"/>
                <w:sz w:val="20"/>
                <w:szCs w:val="20"/>
              </w:rPr>
              <w:t>Billiluna</w:t>
            </w:r>
            <w:proofErr w:type="spellEnd"/>
            <w:r w:rsidRPr="007A6886">
              <w:rPr>
                <w:rFonts w:ascii="Arial" w:hAnsi="Arial" w:cs="Arial"/>
                <w:sz w:val="20"/>
                <w:szCs w:val="20"/>
              </w:rPr>
              <w:t xml:space="preserve">, Mulan, Beagle Bay and Bidyadanga. Our member ACCHS are based in Kununurra (OVAHS – Ord Valley Aboriginal Health Service), Halls Creek (YYMS – Yura Yungi Medical Service), Derby (DAHS – Derby Aboriginal Health Service) and BRAMS (Broome Regional Aboriginal Medical Service). </w:t>
            </w:r>
          </w:p>
          <w:p w:rsidR="007A6886" w:rsidRPr="007A6886" w:rsidRDefault="007A6886" w:rsidP="0067041D">
            <w:pPr>
              <w:ind w:right="266"/>
              <w:jc w:val="both"/>
              <w:rPr>
                <w:rFonts w:ascii="Arial" w:hAnsi="Arial" w:cs="Arial"/>
                <w:sz w:val="20"/>
                <w:szCs w:val="20"/>
              </w:rPr>
            </w:pPr>
            <w:r w:rsidRPr="007A6886">
              <w:rPr>
                <w:rFonts w:ascii="Arial" w:hAnsi="Arial" w:cs="Arial"/>
                <w:sz w:val="20"/>
                <w:szCs w:val="20"/>
              </w:rPr>
              <w:t xml:space="preserve">The </w:t>
            </w:r>
            <w:r w:rsidR="00256B1F">
              <w:rPr>
                <w:rFonts w:ascii="Arial" w:hAnsi="Arial" w:cs="Arial"/>
                <w:sz w:val="20"/>
                <w:szCs w:val="20"/>
              </w:rPr>
              <w:t>KAMS</w:t>
            </w:r>
            <w:r w:rsidRPr="007A6886">
              <w:rPr>
                <w:rFonts w:ascii="Arial" w:hAnsi="Arial" w:cs="Arial"/>
                <w:sz w:val="20"/>
                <w:szCs w:val="20"/>
              </w:rPr>
              <w:t xml:space="preserve"> Centre for Aboriginal Primary Health Care Training Education and Research provides a model of integrated health education, incorporating accredited training for medical undergraduates and postgraduates, pharmacy trainees and Aboriginal Health Worker trainees through to Advanced Diploma level. </w:t>
            </w:r>
          </w:p>
          <w:p w:rsidR="007A6886" w:rsidRPr="007A6886" w:rsidRDefault="00256B1F" w:rsidP="0067041D">
            <w:pPr>
              <w:spacing w:before="240"/>
              <w:ind w:right="266"/>
              <w:jc w:val="both"/>
              <w:rPr>
                <w:rFonts w:ascii="Arial" w:hAnsi="Arial" w:cs="Arial"/>
                <w:sz w:val="20"/>
                <w:szCs w:val="20"/>
              </w:rPr>
            </w:pPr>
            <w:r>
              <w:rPr>
                <w:rFonts w:ascii="Arial" w:hAnsi="Arial" w:cs="Arial"/>
                <w:sz w:val="20"/>
                <w:szCs w:val="20"/>
              </w:rPr>
              <w:t>KAMS</w:t>
            </w:r>
            <w:r w:rsidR="007A6886" w:rsidRPr="007A6886">
              <w:rPr>
                <w:rFonts w:ascii="Arial" w:hAnsi="Arial" w:cs="Arial"/>
                <w:sz w:val="20"/>
                <w:szCs w:val="20"/>
              </w:rPr>
              <w:t xml:space="preserve"> is also responsible for the development and management of Renal Services for the Kimberley, including satellite dialysis services and support and coordination of local primary health care services in the provision of renal education and prevention, early detection and better management of established kidney disease and coordination of care for those in advanced stages of kidney disease.</w:t>
            </w:r>
          </w:p>
          <w:p w:rsidR="007A6886" w:rsidRPr="007A6886" w:rsidRDefault="007A6886" w:rsidP="0067041D">
            <w:pPr>
              <w:spacing w:before="240"/>
              <w:ind w:right="266"/>
              <w:jc w:val="both"/>
              <w:rPr>
                <w:rFonts w:ascii="Arial" w:hAnsi="Arial" w:cs="Arial"/>
                <w:sz w:val="20"/>
                <w:szCs w:val="20"/>
              </w:rPr>
            </w:pPr>
            <w:r w:rsidRPr="007A6886">
              <w:rPr>
                <w:rFonts w:ascii="Arial" w:hAnsi="Arial" w:cs="Arial"/>
                <w:sz w:val="20"/>
                <w:szCs w:val="20"/>
              </w:rPr>
              <w:t xml:space="preserve">The </w:t>
            </w:r>
            <w:r w:rsidR="00256B1F">
              <w:rPr>
                <w:rFonts w:ascii="Arial" w:hAnsi="Arial" w:cs="Arial"/>
                <w:sz w:val="20"/>
                <w:szCs w:val="20"/>
              </w:rPr>
              <w:t>KAMS</w:t>
            </w:r>
            <w:r w:rsidRPr="007A6886">
              <w:rPr>
                <w:rFonts w:ascii="Arial" w:hAnsi="Arial" w:cs="Arial"/>
                <w:sz w:val="20"/>
                <w:szCs w:val="20"/>
              </w:rPr>
              <w:t xml:space="preserve"> regional collective of ACCHS is a major employer in the Kimberley, with Aboriginal people representing more than 70% of its 300+ strong workforce.  </w:t>
            </w:r>
            <w:r w:rsidR="00256B1F">
              <w:rPr>
                <w:rFonts w:ascii="Arial" w:hAnsi="Arial" w:cs="Arial"/>
                <w:sz w:val="20"/>
                <w:szCs w:val="20"/>
              </w:rPr>
              <w:t>KAMS</w:t>
            </w:r>
            <w:r w:rsidRPr="007A6886">
              <w:rPr>
                <w:rFonts w:ascii="Arial" w:hAnsi="Arial" w:cs="Arial"/>
                <w:sz w:val="20"/>
                <w:szCs w:val="20"/>
              </w:rPr>
              <w:t>'s regional support includes:</w:t>
            </w:r>
          </w:p>
          <w:tbl>
            <w:tblPr>
              <w:tblW w:w="0" w:type="auto"/>
              <w:tblInd w:w="266" w:type="dxa"/>
              <w:tblLayout w:type="fixed"/>
              <w:tblCellMar>
                <w:left w:w="0" w:type="dxa"/>
                <w:right w:w="0" w:type="dxa"/>
              </w:tblCellMar>
              <w:tblLook w:val="04A0" w:firstRow="1" w:lastRow="0" w:firstColumn="1" w:lastColumn="0" w:noHBand="0" w:noVBand="1"/>
            </w:tblPr>
            <w:tblGrid>
              <w:gridCol w:w="4428"/>
              <w:gridCol w:w="4548"/>
            </w:tblGrid>
            <w:tr w:rsidR="007A6886" w:rsidRPr="007A6886" w:rsidTr="00EA7D9B">
              <w:tc>
                <w:tcPr>
                  <w:tcW w:w="4428" w:type="dxa"/>
                  <w:tcMar>
                    <w:top w:w="0" w:type="dxa"/>
                    <w:left w:w="108" w:type="dxa"/>
                    <w:bottom w:w="0" w:type="dxa"/>
                    <w:right w:w="108" w:type="dxa"/>
                  </w:tcMar>
                  <w:hideMark/>
                </w:tcPr>
                <w:p w:rsidR="007A6886" w:rsidRPr="007A6886" w:rsidRDefault="007A6886" w:rsidP="0067041D">
                  <w:pPr>
                    <w:numPr>
                      <w:ilvl w:val="0"/>
                      <w:numId w:val="12"/>
                    </w:numPr>
                    <w:ind w:right="79"/>
                    <w:jc w:val="both"/>
                    <w:rPr>
                      <w:rFonts w:ascii="Arial" w:hAnsi="Arial" w:cs="Arial"/>
                      <w:sz w:val="20"/>
                      <w:szCs w:val="20"/>
                    </w:rPr>
                  </w:pPr>
                  <w:r w:rsidRPr="007A6886">
                    <w:rPr>
                      <w:rFonts w:ascii="Arial" w:hAnsi="Arial" w:cs="Arial"/>
                      <w:sz w:val="20"/>
                      <w:szCs w:val="20"/>
                    </w:rPr>
                    <w:t>Population Health</w:t>
                  </w:r>
                </w:p>
                <w:p w:rsidR="007A6886" w:rsidRPr="007A6886" w:rsidRDefault="007A6886" w:rsidP="0067041D">
                  <w:pPr>
                    <w:numPr>
                      <w:ilvl w:val="0"/>
                      <w:numId w:val="12"/>
                    </w:numPr>
                    <w:ind w:right="79"/>
                    <w:jc w:val="both"/>
                    <w:rPr>
                      <w:rFonts w:ascii="Arial" w:hAnsi="Arial" w:cs="Arial"/>
                      <w:sz w:val="20"/>
                      <w:szCs w:val="20"/>
                    </w:rPr>
                  </w:pPr>
                  <w:r w:rsidRPr="007A6886">
                    <w:rPr>
                      <w:rFonts w:ascii="Arial" w:hAnsi="Arial" w:cs="Arial"/>
                      <w:sz w:val="20"/>
                      <w:szCs w:val="20"/>
                    </w:rPr>
                    <w:t>Social and Emotional Well Being</w:t>
                  </w:r>
                </w:p>
                <w:p w:rsidR="007A6886" w:rsidRPr="007A6886" w:rsidRDefault="007A6886" w:rsidP="0067041D">
                  <w:pPr>
                    <w:numPr>
                      <w:ilvl w:val="0"/>
                      <w:numId w:val="12"/>
                    </w:numPr>
                    <w:ind w:right="79"/>
                    <w:jc w:val="both"/>
                    <w:rPr>
                      <w:rFonts w:ascii="Arial" w:hAnsi="Arial" w:cs="Arial"/>
                      <w:sz w:val="20"/>
                      <w:szCs w:val="20"/>
                    </w:rPr>
                  </w:pPr>
                  <w:r w:rsidRPr="007A6886">
                    <w:rPr>
                      <w:rFonts w:ascii="Arial" w:hAnsi="Arial" w:cs="Arial"/>
                      <w:sz w:val="20"/>
                      <w:szCs w:val="20"/>
                    </w:rPr>
                    <w:t>Health Promotion</w:t>
                  </w:r>
                </w:p>
                <w:p w:rsidR="007A6886" w:rsidRPr="007A6886" w:rsidRDefault="007A6886" w:rsidP="0067041D">
                  <w:pPr>
                    <w:numPr>
                      <w:ilvl w:val="0"/>
                      <w:numId w:val="12"/>
                    </w:numPr>
                    <w:ind w:right="79"/>
                    <w:jc w:val="both"/>
                    <w:rPr>
                      <w:rFonts w:ascii="Arial" w:hAnsi="Arial" w:cs="Arial"/>
                      <w:sz w:val="20"/>
                      <w:szCs w:val="20"/>
                    </w:rPr>
                  </w:pPr>
                  <w:r w:rsidRPr="007A6886">
                    <w:rPr>
                      <w:rFonts w:ascii="Arial" w:hAnsi="Arial" w:cs="Arial"/>
                      <w:sz w:val="20"/>
                      <w:szCs w:val="20"/>
                    </w:rPr>
                    <w:t>Information Technology</w:t>
                  </w:r>
                </w:p>
                <w:p w:rsidR="007A6886" w:rsidRPr="007A6886" w:rsidRDefault="007A6886" w:rsidP="0067041D">
                  <w:pPr>
                    <w:numPr>
                      <w:ilvl w:val="0"/>
                      <w:numId w:val="12"/>
                    </w:numPr>
                    <w:ind w:right="79"/>
                    <w:jc w:val="both"/>
                    <w:rPr>
                      <w:rFonts w:ascii="Arial" w:hAnsi="Arial" w:cs="Arial"/>
                      <w:sz w:val="20"/>
                      <w:szCs w:val="20"/>
                    </w:rPr>
                  </w:pPr>
                  <w:r w:rsidRPr="007A6886">
                    <w:rPr>
                      <w:rFonts w:ascii="Arial" w:hAnsi="Arial" w:cs="Arial"/>
                      <w:sz w:val="20"/>
                      <w:szCs w:val="20"/>
                    </w:rPr>
                    <w:t>Pharmacy Support and Training</w:t>
                  </w:r>
                </w:p>
                <w:p w:rsidR="007A6886" w:rsidRPr="007A6886" w:rsidRDefault="007A6886" w:rsidP="0067041D">
                  <w:pPr>
                    <w:numPr>
                      <w:ilvl w:val="0"/>
                      <w:numId w:val="12"/>
                    </w:numPr>
                    <w:ind w:right="79"/>
                    <w:jc w:val="both"/>
                    <w:rPr>
                      <w:rFonts w:ascii="Arial" w:hAnsi="Arial" w:cs="Arial"/>
                      <w:sz w:val="20"/>
                      <w:szCs w:val="20"/>
                    </w:rPr>
                  </w:pPr>
                  <w:r w:rsidRPr="007A6886">
                    <w:rPr>
                      <w:rFonts w:ascii="Arial" w:hAnsi="Arial" w:cs="Arial"/>
                      <w:sz w:val="20"/>
                      <w:szCs w:val="20"/>
                    </w:rPr>
                    <w:t>Corporate and Financial Services</w:t>
                  </w:r>
                </w:p>
              </w:tc>
              <w:tc>
                <w:tcPr>
                  <w:tcW w:w="4548" w:type="dxa"/>
                  <w:tcMar>
                    <w:top w:w="0" w:type="dxa"/>
                    <w:left w:w="108" w:type="dxa"/>
                    <w:bottom w:w="0" w:type="dxa"/>
                    <w:right w:w="108" w:type="dxa"/>
                  </w:tcMar>
                  <w:hideMark/>
                </w:tcPr>
                <w:p w:rsidR="007A6886" w:rsidRPr="007A6886" w:rsidRDefault="007A6886" w:rsidP="0067041D">
                  <w:pPr>
                    <w:numPr>
                      <w:ilvl w:val="0"/>
                      <w:numId w:val="13"/>
                    </w:numPr>
                    <w:tabs>
                      <w:tab w:val="left" w:pos="513"/>
                    </w:tabs>
                    <w:ind w:right="79"/>
                    <w:jc w:val="both"/>
                    <w:rPr>
                      <w:rFonts w:ascii="Arial" w:hAnsi="Arial" w:cs="Arial"/>
                      <w:sz w:val="20"/>
                      <w:szCs w:val="20"/>
                    </w:rPr>
                  </w:pPr>
                  <w:r w:rsidRPr="007A6886">
                    <w:rPr>
                      <w:rFonts w:ascii="Arial" w:hAnsi="Arial" w:cs="Arial"/>
                      <w:sz w:val="20"/>
                      <w:szCs w:val="20"/>
                    </w:rPr>
                    <w:t>Accredited Aboriginal Primary Health Care Training and Education</w:t>
                  </w:r>
                </w:p>
                <w:p w:rsidR="007A6886" w:rsidRPr="007A6886" w:rsidRDefault="007A6886" w:rsidP="0067041D">
                  <w:pPr>
                    <w:numPr>
                      <w:ilvl w:val="0"/>
                      <w:numId w:val="13"/>
                    </w:numPr>
                    <w:tabs>
                      <w:tab w:val="left" w:pos="326"/>
                    </w:tabs>
                    <w:ind w:right="79"/>
                    <w:jc w:val="both"/>
                    <w:rPr>
                      <w:rFonts w:ascii="Arial" w:hAnsi="Arial" w:cs="Arial"/>
                      <w:sz w:val="20"/>
                      <w:szCs w:val="20"/>
                    </w:rPr>
                  </w:pPr>
                  <w:r w:rsidRPr="007A6886">
                    <w:rPr>
                      <w:rFonts w:ascii="Arial" w:hAnsi="Arial" w:cs="Arial"/>
                      <w:sz w:val="20"/>
                      <w:szCs w:val="20"/>
                    </w:rPr>
                    <w:t>Research</w:t>
                  </w:r>
                </w:p>
                <w:p w:rsidR="007A6886" w:rsidRPr="007A6886" w:rsidRDefault="007A6886" w:rsidP="0067041D">
                  <w:pPr>
                    <w:numPr>
                      <w:ilvl w:val="0"/>
                      <w:numId w:val="13"/>
                    </w:numPr>
                    <w:tabs>
                      <w:tab w:val="left" w:pos="326"/>
                    </w:tabs>
                    <w:ind w:right="79"/>
                    <w:jc w:val="both"/>
                    <w:rPr>
                      <w:rFonts w:ascii="Arial" w:hAnsi="Arial" w:cs="Arial"/>
                      <w:sz w:val="20"/>
                      <w:szCs w:val="20"/>
                    </w:rPr>
                  </w:pPr>
                  <w:r w:rsidRPr="007A6886">
                    <w:rPr>
                      <w:rFonts w:ascii="Arial" w:hAnsi="Arial" w:cs="Arial"/>
                      <w:sz w:val="20"/>
                      <w:szCs w:val="20"/>
                    </w:rPr>
                    <w:t>Regional Renal Services</w:t>
                  </w:r>
                </w:p>
                <w:p w:rsidR="007A6886" w:rsidRPr="007A6886" w:rsidRDefault="007A6886" w:rsidP="0067041D">
                  <w:pPr>
                    <w:numPr>
                      <w:ilvl w:val="0"/>
                      <w:numId w:val="13"/>
                    </w:numPr>
                    <w:tabs>
                      <w:tab w:val="left" w:pos="326"/>
                    </w:tabs>
                    <w:spacing w:after="240"/>
                    <w:ind w:right="79"/>
                    <w:jc w:val="both"/>
                    <w:rPr>
                      <w:rFonts w:ascii="Arial" w:hAnsi="Arial" w:cs="Arial"/>
                      <w:sz w:val="20"/>
                      <w:szCs w:val="20"/>
                    </w:rPr>
                  </w:pPr>
                  <w:r w:rsidRPr="007A6886">
                    <w:rPr>
                      <w:rFonts w:ascii="Arial" w:hAnsi="Arial" w:cs="Arial"/>
                      <w:sz w:val="20"/>
                      <w:szCs w:val="20"/>
                    </w:rPr>
                    <w:t>Undergraduate and Postgraduate Medical Training</w:t>
                  </w:r>
                </w:p>
              </w:tc>
            </w:tr>
          </w:tbl>
          <w:p w:rsidR="007A6886" w:rsidRPr="007A6886" w:rsidRDefault="007A6886" w:rsidP="00EA7D9B">
            <w:pPr>
              <w:tabs>
                <w:tab w:val="num" w:pos="1080"/>
              </w:tabs>
              <w:ind w:left="79" w:right="266"/>
              <w:rPr>
                <w:rFonts w:ascii="Arial" w:hAnsi="Arial" w:cs="Arial"/>
                <w:sz w:val="20"/>
                <w:szCs w:val="20"/>
              </w:rPr>
            </w:pPr>
          </w:p>
        </w:tc>
      </w:tr>
    </w:tbl>
    <w:p w:rsidR="007A6886" w:rsidRPr="007A6886" w:rsidRDefault="007A6886" w:rsidP="007A6886">
      <w:pPr>
        <w:ind w:right="136"/>
        <w:jc w:val="both"/>
        <w:rPr>
          <w:rFonts w:ascii="Arial" w:hAnsi="Arial" w:cs="Arial"/>
          <w:sz w:val="20"/>
          <w:szCs w:val="20"/>
        </w:rPr>
      </w:pPr>
    </w:p>
    <w:p w:rsidR="007A6886" w:rsidRPr="007A6886" w:rsidRDefault="007A6886" w:rsidP="007A6886">
      <w:pPr>
        <w:rPr>
          <w:rFonts w:ascii="Arial" w:hAnsi="Arial" w:cs="Arial"/>
          <w:sz w:val="20"/>
          <w:szCs w:val="20"/>
        </w:rPr>
      </w:pPr>
    </w:p>
    <w:p w:rsidR="002A5470" w:rsidRPr="007A6886" w:rsidRDefault="002A5470" w:rsidP="00F755B2">
      <w:pPr>
        <w:rPr>
          <w:rFonts w:ascii="Arial" w:hAnsi="Arial" w:cs="Arial"/>
          <w:sz w:val="20"/>
          <w:szCs w:val="20"/>
        </w:rPr>
      </w:pPr>
    </w:p>
    <w:sectPr w:rsidR="002A5470" w:rsidRPr="007A6886" w:rsidSect="00F3404E">
      <w:headerReference w:type="default" r:id="rId9"/>
      <w:footerReference w:type="default" r:id="rId10"/>
      <w:pgSz w:w="11899" w:h="16838"/>
      <w:pgMar w:top="2230" w:right="842" w:bottom="709" w:left="993" w:header="426" w:footer="40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ECD" w:rsidRDefault="004A4ECD">
      <w:r>
        <w:separator/>
      </w:r>
    </w:p>
  </w:endnote>
  <w:endnote w:type="continuationSeparator" w:id="0">
    <w:p w:rsidR="004A4ECD" w:rsidRDefault="004A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1D" w:rsidRPr="00883AB8" w:rsidRDefault="00883AB8" w:rsidP="00883AB8">
    <w:pPr>
      <w:pStyle w:val="Footer"/>
    </w:pPr>
    <w:r w:rsidRPr="00883AB8">
      <w:rPr>
        <w:rFonts w:ascii="Arial" w:hAnsi="Arial" w:cs="Arial"/>
        <w:sz w:val="20"/>
        <w:szCs w:val="20"/>
      </w:rPr>
      <w:t>D</w:t>
    </w:r>
    <w:r w:rsidR="0004266E">
      <w:rPr>
        <w:rFonts w:ascii="Arial" w:hAnsi="Arial" w:cs="Arial"/>
        <w:sz w:val="20"/>
        <w:szCs w:val="20"/>
      </w:rPr>
      <w:t>oc_1867</w:t>
    </w:r>
    <w:r w:rsidRPr="00883AB8">
      <w:rPr>
        <w:rFonts w:ascii="Arial" w:hAnsi="Arial" w:cs="Arial"/>
        <w:sz w:val="20"/>
        <w:szCs w:val="20"/>
      </w:rPr>
      <w:t>_JDF Tackling Indigenous Smo</w:t>
    </w:r>
    <w:r>
      <w:rPr>
        <w:rFonts w:ascii="Arial" w:hAnsi="Arial" w:cs="Arial"/>
        <w:sz w:val="20"/>
        <w:szCs w:val="20"/>
      </w:rPr>
      <w:t xml:space="preserve">king Regional </w:t>
    </w:r>
    <w:r w:rsidR="00702DA8">
      <w:rPr>
        <w:rFonts w:ascii="Arial" w:hAnsi="Arial" w:cs="Arial"/>
        <w:sz w:val="20"/>
        <w:szCs w:val="20"/>
      </w:rPr>
      <w:t>Coordinator</w:t>
    </w:r>
    <w:r>
      <w:rPr>
        <w:rFonts w:ascii="Arial" w:hAnsi="Arial" w:cs="Arial"/>
        <w:sz w:val="20"/>
        <w:szCs w:val="20"/>
      </w:rPr>
      <w:t xml:space="preserve">_v1_Review </w:t>
    </w:r>
    <w:r w:rsidR="00702DA8">
      <w:rPr>
        <w:rFonts w:ascii="Arial" w:hAnsi="Arial" w:cs="Arial"/>
        <w:sz w:val="20"/>
        <w:szCs w:val="20"/>
      </w:rPr>
      <w:t>date 30/06</w:t>
    </w:r>
    <w:r w:rsidRPr="00883AB8">
      <w:rPr>
        <w:rFonts w:ascii="Arial" w:hAnsi="Arial" w:cs="Arial"/>
        <w:sz w:val="20"/>
        <w:szCs w:val="20"/>
      </w:rPr>
      <w:t>/201</w:t>
    </w:r>
    <w:r w:rsidR="00702DA8">
      <w:rPr>
        <w:rFonts w:ascii="Arial" w:hAnsi="Arial" w:cs="Arial"/>
        <w:sz w:val="20"/>
        <w:szCs w:val="20"/>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ECD" w:rsidRDefault="004A4ECD">
      <w:r>
        <w:separator/>
      </w:r>
    </w:p>
  </w:footnote>
  <w:footnote w:type="continuationSeparator" w:id="0">
    <w:p w:rsidR="004A4ECD" w:rsidRDefault="004A4E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5B2" w:rsidRDefault="00F755B2" w:rsidP="00433817">
    <w:pPr>
      <w:pStyle w:val="Header"/>
      <w:tabs>
        <w:tab w:val="left" w:pos="10490"/>
      </w:tabs>
      <w:ind w:right="141"/>
    </w:pPr>
    <w:r>
      <w:rPr>
        <w:noProof/>
        <w:lang w:val="en-AU" w:eastAsia="en-AU"/>
      </w:rPr>
      <mc:AlternateContent>
        <mc:Choice Requires="wps">
          <w:drawing>
            <wp:anchor distT="0" distB="0" distL="114300" distR="114300" simplePos="0" relativeHeight="251657728" behindDoc="0" locked="0" layoutInCell="1" allowOverlap="1" wp14:anchorId="4E000A83" wp14:editId="72A0224C">
              <wp:simplePos x="0" y="0"/>
              <wp:positionH relativeFrom="column">
                <wp:posOffset>844550</wp:posOffset>
              </wp:positionH>
              <wp:positionV relativeFrom="paragraph">
                <wp:posOffset>-10160</wp:posOffset>
              </wp:positionV>
              <wp:extent cx="5287010" cy="91948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5B2" w:rsidRPr="00433817" w:rsidRDefault="00F755B2" w:rsidP="00433817">
                          <w:pPr>
                            <w:rPr>
                              <w:rFonts w:ascii="Times" w:hAnsi="Times"/>
                              <w:color w:val="404040"/>
                              <w:sz w:val="36"/>
                            </w:rPr>
                          </w:pPr>
                          <w:r w:rsidRPr="00433817">
                            <w:rPr>
                              <w:rFonts w:ascii="Times" w:hAnsi="Times"/>
                              <w:color w:val="404040"/>
                              <w:sz w:val="36"/>
                            </w:rPr>
                            <w:t>Kimberley Aboriginal Medical Services</w:t>
                          </w:r>
                        </w:p>
                        <w:p w:rsidR="00F755B2" w:rsidRPr="00433817" w:rsidRDefault="00F755B2" w:rsidP="00433817">
                          <w:pPr>
                            <w:spacing w:line="480" w:lineRule="auto"/>
                            <w:rPr>
                              <w:rFonts w:ascii="Arial" w:hAnsi="Arial"/>
                              <w:color w:val="404040"/>
                              <w:sz w:val="19"/>
                            </w:rPr>
                          </w:pPr>
                          <w:r w:rsidRPr="00433817">
                            <w:rPr>
                              <w:rFonts w:ascii="Arial" w:hAnsi="Arial"/>
                              <w:color w:val="404040"/>
                              <w:sz w:val="19"/>
                            </w:rPr>
                            <w:t>An Organisation of Aborigina</w:t>
                          </w:r>
                          <w:r>
                            <w:rPr>
                              <w:rFonts w:ascii="Arial" w:hAnsi="Arial"/>
                              <w:color w:val="404040"/>
                              <w:sz w:val="19"/>
                            </w:rPr>
                            <w:t>l people, for Aboriginal people;</w:t>
                          </w:r>
                          <w:r w:rsidRPr="00433817">
                            <w:rPr>
                              <w:rFonts w:ascii="Arial" w:hAnsi="Arial"/>
                              <w:color w:val="404040"/>
                              <w:sz w:val="19"/>
                            </w:rPr>
                            <w:t xml:space="preserve"> controlled by Aboriginal people.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00A83" id="_x0000_t202" coordsize="21600,21600" o:spt="202" path="m,l,21600r21600,l21600,xe">
              <v:stroke joinstyle="miter"/>
              <v:path gradientshapeok="t" o:connecttype="rect"/>
            </v:shapetype>
            <v:shape id="Text Box 2" o:spid="_x0000_s1026" type="#_x0000_t202" style="position:absolute;margin-left:66.5pt;margin-top:-.8pt;width:416.3pt;height:7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" filled="f" stroked="f">
              <v:textbox inset=",7.2pt,,7.2pt">
                <w:txbxContent>
                  <w:p w:rsidR="00F755B2" w:rsidRPr="00433817" w:rsidRDefault="00F755B2" w:rsidP="00433817">
                    <w:pPr>
                      <w:rPr>
                        <w:rFonts w:ascii="Times" w:hAnsi="Times"/>
                        <w:color w:val="404040"/>
                        <w:sz w:val="36"/>
                      </w:rPr>
                    </w:pPr>
                    <w:r w:rsidRPr="00433817">
                      <w:rPr>
                        <w:rFonts w:ascii="Times" w:hAnsi="Times"/>
                        <w:color w:val="404040"/>
                        <w:sz w:val="36"/>
                      </w:rPr>
                      <w:t>Kimberley Aboriginal Medical Services</w:t>
                    </w:r>
                  </w:p>
                  <w:p w:rsidR="00F755B2" w:rsidRPr="00433817" w:rsidRDefault="00F755B2" w:rsidP="00433817">
                    <w:pPr>
                      <w:spacing w:line="480" w:lineRule="auto"/>
                      <w:rPr>
                        <w:rFonts w:ascii="Arial" w:hAnsi="Arial"/>
                        <w:color w:val="404040"/>
                        <w:sz w:val="19"/>
                      </w:rPr>
                    </w:pPr>
                    <w:r w:rsidRPr="00433817">
                      <w:rPr>
                        <w:rFonts w:ascii="Arial" w:hAnsi="Arial"/>
                        <w:color w:val="404040"/>
                        <w:sz w:val="19"/>
                      </w:rPr>
                      <w:t>An Organisation of Aborigina</w:t>
                    </w:r>
                    <w:r>
                      <w:rPr>
                        <w:rFonts w:ascii="Arial" w:hAnsi="Arial"/>
                        <w:color w:val="404040"/>
                        <w:sz w:val="19"/>
                      </w:rPr>
                      <w:t>l people, for Aboriginal people;</w:t>
                    </w:r>
                    <w:r w:rsidRPr="00433817">
                      <w:rPr>
                        <w:rFonts w:ascii="Arial" w:hAnsi="Arial"/>
                        <w:color w:val="404040"/>
                        <w:sz w:val="19"/>
                      </w:rPr>
                      <w:t xml:space="preserve"> controlled by Aboriginal people.</w:t>
                    </w:r>
                  </w:p>
                </w:txbxContent>
              </v:textbox>
            </v:shape>
          </w:pict>
        </mc:Fallback>
      </mc:AlternateContent>
    </w:r>
    <w:r>
      <w:rPr>
        <w:noProof/>
        <w:lang w:val="en-AU" w:eastAsia="en-AU"/>
      </w:rPr>
      <w:drawing>
        <wp:inline distT="0" distB="0" distL="0" distR="0" wp14:anchorId="0450AE3B" wp14:editId="2638C136">
          <wp:extent cx="762000" cy="1019175"/>
          <wp:effectExtent l="0" t="0" r="0" b="9525"/>
          <wp:docPr id="4" name="Picture 4" descr="KAMSC_250px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SC_250pxhi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5E6"/>
    <w:multiLevelType w:val="hybridMultilevel"/>
    <w:tmpl w:val="6002B854"/>
    <w:lvl w:ilvl="0" w:tplc="0C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A90F84"/>
    <w:multiLevelType w:val="hybridMultilevel"/>
    <w:tmpl w:val="C6F8A5A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C026676"/>
    <w:multiLevelType w:val="hybridMultilevel"/>
    <w:tmpl w:val="9F7E2F3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11441E30"/>
    <w:multiLevelType w:val="hybridMultilevel"/>
    <w:tmpl w:val="BCDA9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7B5582"/>
    <w:multiLevelType w:val="hybridMultilevel"/>
    <w:tmpl w:val="4A1A5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F36806"/>
    <w:multiLevelType w:val="hybridMultilevel"/>
    <w:tmpl w:val="E8826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ED7DCF"/>
    <w:multiLevelType w:val="hybridMultilevel"/>
    <w:tmpl w:val="95C2D3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6A119E2"/>
    <w:multiLevelType w:val="hybridMultilevel"/>
    <w:tmpl w:val="55D2B1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2C091681"/>
    <w:multiLevelType w:val="hybridMultilevel"/>
    <w:tmpl w:val="0C6CD1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2219DC"/>
    <w:multiLevelType w:val="hybridMultilevel"/>
    <w:tmpl w:val="A168B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EF0FF1"/>
    <w:multiLevelType w:val="hybridMultilevel"/>
    <w:tmpl w:val="9476E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9F7B6E"/>
    <w:multiLevelType w:val="hybridMultilevel"/>
    <w:tmpl w:val="F7401AB8"/>
    <w:lvl w:ilvl="0" w:tplc="0C09000D">
      <w:start w:val="1"/>
      <w:numFmt w:val="bullet"/>
      <w:lvlText w:val=""/>
      <w:lvlJc w:val="left"/>
      <w:pPr>
        <w:ind w:left="108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8A82366"/>
    <w:multiLevelType w:val="hybridMultilevel"/>
    <w:tmpl w:val="63587F5E"/>
    <w:lvl w:ilvl="0" w:tplc="0C090001">
      <w:start w:val="1"/>
      <w:numFmt w:val="bullet"/>
      <w:lvlText w:val=""/>
      <w:lvlJc w:val="left"/>
      <w:pPr>
        <w:ind w:left="784"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F617186"/>
    <w:multiLevelType w:val="hybridMultilevel"/>
    <w:tmpl w:val="6F0A444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B1D2AD5"/>
    <w:multiLevelType w:val="hybridMultilevel"/>
    <w:tmpl w:val="C5DAE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FC7C16"/>
    <w:multiLevelType w:val="hybridMultilevel"/>
    <w:tmpl w:val="375E6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A35415"/>
    <w:multiLevelType w:val="hybridMultilevel"/>
    <w:tmpl w:val="EB1643F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18" w15:restartNumberingAfterBreak="0">
    <w:nsid w:val="683A41E9"/>
    <w:multiLevelType w:val="hybridMultilevel"/>
    <w:tmpl w:val="E2EE6962"/>
    <w:lvl w:ilvl="0" w:tplc="0C09000D">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6F433584"/>
    <w:multiLevelType w:val="hybridMultilevel"/>
    <w:tmpl w:val="9E94368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77AB3291"/>
    <w:multiLevelType w:val="hybridMultilevel"/>
    <w:tmpl w:val="29308AB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7AC41194"/>
    <w:multiLevelType w:val="hybridMultilevel"/>
    <w:tmpl w:val="321A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2C19F0"/>
    <w:multiLevelType w:val="hybridMultilevel"/>
    <w:tmpl w:val="87EAB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8"/>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5"/>
  </w:num>
  <w:num w:numId="17">
    <w:abstractNumId w:val="10"/>
  </w:num>
  <w:num w:numId="18">
    <w:abstractNumId w:val="14"/>
  </w:num>
  <w:num w:numId="19">
    <w:abstractNumId w:val="9"/>
  </w:num>
  <w:num w:numId="20">
    <w:abstractNumId w:val="15"/>
  </w:num>
  <w:num w:numId="21">
    <w:abstractNumId w:val="6"/>
  </w:num>
  <w:num w:numId="22">
    <w:abstractNumId w:val="8"/>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1"/>
  <w:drawingGridVerticalSpacing w:val="181"/>
  <w:displayHorizontalDrawingGridEvery w:val="0"/>
  <w:displayVerticalDrawingGridEvery w:val="0"/>
  <w:doNotUseMarginsForDrawingGridOrigin/>
  <w:drawingGridHorizontalOrigin w:val="1134"/>
  <w:drawingGridVerticalOrigin w:val="1134"/>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8C"/>
    <w:rsid w:val="00010E75"/>
    <w:rsid w:val="0004266E"/>
    <w:rsid w:val="00047C55"/>
    <w:rsid w:val="00094B91"/>
    <w:rsid w:val="00124D0A"/>
    <w:rsid w:val="001926AF"/>
    <w:rsid w:val="001B4052"/>
    <w:rsid w:val="001C4BBA"/>
    <w:rsid w:val="001C78B9"/>
    <w:rsid w:val="002238E7"/>
    <w:rsid w:val="00256B1F"/>
    <w:rsid w:val="00287020"/>
    <w:rsid w:val="002A5470"/>
    <w:rsid w:val="002D5E6E"/>
    <w:rsid w:val="002E3D81"/>
    <w:rsid w:val="00312F86"/>
    <w:rsid w:val="00390A98"/>
    <w:rsid w:val="003A568E"/>
    <w:rsid w:val="003F5A98"/>
    <w:rsid w:val="00402AEC"/>
    <w:rsid w:val="0041199B"/>
    <w:rsid w:val="00433817"/>
    <w:rsid w:val="0044150E"/>
    <w:rsid w:val="00475259"/>
    <w:rsid w:val="004A0446"/>
    <w:rsid w:val="004A4ECD"/>
    <w:rsid w:val="00502310"/>
    <w:rsid w:val="00502321"/>
    <w:rsid w:val="005378F7"/>
    <w:rsid w:val="00560823"/>
    <w:rsid w:val="00575066"/>
    <w:rsid w:val="00583283"/>
    <w:rsid w:val="005A7CE0"/>
    <w:rsid w:val="005F1361"/>
    <w:rsid w:val="00613774"/>
    <w:rsid w:val="0062091D"/>
    <w:rsid w:val="00634C33"/>
    <w:rsid w:val="00646F1B"/>
    <w:rsid w:val="0067041D"/>
    <w:rsid w:val="00672A9B"/>
    <w:rsid w:val="00672E9F"/>
    <w:rsid w:val="006A377A"/>
    <w:rsid w:val="006F5183"/>
    <w:rsid w:val="00702DA8"/>
    <w:rsid w:val="00740C0D"/>
    <w:rsid w:val="00757B9F"/>
    <w:rsid w:val="00781923"/>
    <w:rsid w:val="007A6886"/>
    <w:rsid w:val="00836D69"/>
    <w:rsid w:val="00842C97"/>
    <w:rsid w:val="00883AB8"/>
    <w:rsid w:val="0088557A"/>
    <w:rsid w:val="00911FFD"/>
    <w:rsid w:val="009504A9"/>
    <w:rsid w:val="00990F96"/>
    <w:rsid w:val="00997A41"/>
    <w:rsid w:val="00AA3DF8"/>
    <w:rsid w:val="00B066B0"/>
    <w:rsid w:val="00B35949"/>
    <w:rsid w:val="00BC5241"/>
    <w:rsid w:val="00BE2FC5"/>
    <w:rsid w:val="00C06F74"/>
    <w:rsid w:val="00C07D0A"/>
    <w:rsid w:val="00C40925"/>
    <w:rsid w:val="00CB2958"/>
    <w:rsid w:val="00CB2FED"/>
    <w:rsid w:val="00CE1804"/>
    <w:rsid w:val="00CE2A7E"/>
    <w:rsid w:val="00D93C1A"/>
    <w:rsid w:val="00DC6355"/>
    <w:rsid w:val="00DD03F5"/>
    <w:rsid w:val="00DE068C"/>
    <w:rsid w:val="00E01463"/>
    <w:rsid w:val="00E316C2"/>
    <w:rsid w:val="00EA092A"/>
    <w:rsid w:val="00EB5361"/>
    <w:rsid w:val="00F17DC2"/>
    <w:rsid w:val="00F3404E"/>
    <w:rsid w:val="00F61FAE"/>
    <w:rsid w:val="00F755B2"/>
    <w:rsid w:val="00FC221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6827CB5F-F7DB-467E-8307-592D5D8A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F7A"/>
    <w:pPr>
      <w:tabs>
        <w:tab w:val="center" w:pos="4320"/>
        <w:tab w:val="right" w:pos="8640"/>
      </w:tabs>
    </w:pPr>
  </w:style>
  <w:style w:type="character" w:customStyle="1" w:styleId="HeaderChar">
    <w:name w:val="Header Char"/>
    <w:link w:val="Header"/>
    <w:uiPriority w:val="99"/>
    <w:rsid w:val="000D2F7A"/>
    <w:rPr>
      <w:sz w:val="24"/>
      <w:szCs w:val="24"/>
      <w:lang w:val="en-US"/>
    </w:rPr>
  </w:style>
  <w:style w:type="paragraph" w:styleId="Footer">
    <w:name w:val="footer"/>
    <w:basedOn w:val="Normal"/>
    <w:link w:val="FooterChar"/>
    <w:uiPriority w:val="99"/>
    <w:unhideWhenUsed/>
    <w:rsid w:val="000D2F7A"/>
    <w:pPr>
      <w:tabs>
        <w:tab w:val="center" w:pos="4320"/>
        <w:tab w:val="right" w:pos="8640"/>
      </w:tabs>
    </w:pPr>
  </w:style>
  <w:style w:type="character" w:customStyle="1" w:styleId="FooterChar">
    <w:name w:val="Footer Char"/>
    <w:link w:val="Footer"/>
    <w:uiPriority w:val="99"/>
    <w:rsid w:val="000D2F7A"/>
    <w:rPr>
      <w:sz w:val="24"/>
      <w:szCs w:val="24"/>
      <w:lang w:val="en-US"/>
    </w:rPr>
  </w:style>
  <w:style w:type="paragraph" w:customStyle="1" w:styleId="BasicParagraph">
    <w:name w:val="[Basic Paragraph]"/>
    <w:basedOn w:val="Normal"/>
    <w:uiPriority w:val="99"/>
    <w:rsid w:val="004F6F0C"/>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781923"/>
    <w:rPr>
      <w:rFonts w:ascii="Tahoma" w:hAnsi="Tahoma" w:cs="Tahoma"/>
      <w:sz w:val="16"/>
      <w:szCs w:val="16"/>
    </w:rPr>
  </w:style>
  <w:style w:type="character" w:customStyle="1" w:styleId="BalloonTextChar">
    <w:name w:val="Balloon Text Char"/>
    <w:basedOn w:val="DefaultParagraphFont"/>
    <w:link w:val="BalloonText"/>
    <w:uiPriority w:val="99"/>
    <w:semiHidden/>
    <w:rsid w:val="00781923"/>
    <w:rPr>
      <w:rFonts w:ascii="Tahoma" w:hAnsi="Tahoma" w:cs="Tahoma"/>
      <w:sz w:val="16"/>
      <w:szCs w:val="16"/>
      <w:lang w:val="en-US" w:eastAsia="en-US"/>
    </w:rPr>
  </w:style>
  <w:style w:type="paragraph" w:styleId="ListParagraph">
    <w:name w:val="List Paragraph"/>
    <w:basedOn w:val="Normal"/>
    <w:uiPriority w:val="34"/>
    <w:qFormat/>
    <w:rsid w:val="00EA092A"/>
    <w:pPr>
      <w:ind w:left="720"/>
      <w:contextualSpacing/>
    </w:pPr>
  </w:style>
  <w:style w:type="paragraph" w:customStyle="1" w:styleId="Normal0">
    <w:name w:val="[Normal]"/>
    <w:rsid w:val="002A5470"/>
    <w:pPr>
      <w:widowControl w:val="0"/>
      <w:autoSpaceDE w:val="0"/>
      <w:autoSpaceDN w:val="0"/>
      <w:adjustRightInd w:val="0"/>
    </w:pPr>
    <w:rPr>
      <w:rFonts w:ascii="Arial" w:eastAsia="Times New Roman" w:hAnsi="Arial" w:cs="Arial"/>
      <w:sz w:val="24"/>
      <w:szCs w:val="24"/>
      <w:lang w:val="en-US" w:eastAsia="en-US"/>
    </w:rPr>
  </w:style>
  <w:style w:type="table" w:styleId="TableGrid">
    <w:name w:val="Table Grid"/>
    <w:basedOn w:val="TableNormal"/>
    <w:uiPriority w:val="59"/>
    <w:rsid w:val="002A5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7A6886"/>
    <w:rPr>
      <w:color w:val="0000FF"/>
      <w:u w:val="single"/>
    </w:rPr>
  </w:style>
  <w:style w:type="paragraph" w:styleId="Title">
    <w:name w:val="Title"/>
    <w:basedOn w:val="Normal"/>
    <w:link w:val="TitleChar"/>
    <w:qFormat/>
    <w:rsid w:val="007A6886"/>
    <w:pPr>
      <w:jc w:val="center"/>
    </w:pPr>
    <w:rPr>
      <w:rFonts w:ascii="Times New Roman" w:eastAsia="Times New Roman" w:hAnsi="Times New Roman"/>
      <w:b/>
      <w:sz w:val="20"/>
      <w:szCs w:val="20"/>
      <w:lang w:val="en-AU"/>
    </w:rPr>
  </w:style>
  <w:style w:type="character" w:customStyle="1" w:styleId="TitleChar">
    <w:name w:val="Title Char"/>
    <w:basedOn w:val="DefaultParagraphFont"/>
    <w:link w:val="Title"/>
    <w:rsid w:val="007A6886"/>
    <w:rPr>
      <w:rFonts w:ascii="Times New Roman" w:eastAsia="Times New Roman" w:hAnsi="Times New Roman"/>
      <w:b/>
      <w:lang w:eastAsia="en-US"/>
    </w:rPr>
  </w:style>
  <w:style w:type="paragraph" w:customStyle="1" w:styleId="Achievement">
    <w:name w:val="Achievement"/>
    <w:basedOn w:val="BodyText"/>
    <w:rsid w:val="007A6886"/>
    <w:pPr>
      <w:numPr>
        <w:numId w:val="2"/>
      </w:numPr>
      <w:tabs>
        <w:tab w:val="clear" w:pos="360"/>
      </w:tabs>
      <w:spacing w:after="60" w:line="220" w:lineRule="atLeast"/>
      <w:ind w:left="720" w:right="0" w:hanging="360"/>
      <w:jc w:val="both"/>
    </w:pPr>
    <w:rPr>
      <w:rFonts w:ascii="Arial" w:eastAsia="Batang" w:hAnsi="Arial"/>
      <w:spacing w:val="-5"/>
      <w:sz w:val="20"/>
      <w:szCs w:val="20"/>
    </w:rPr>
  </w:style>
  <w:style w:type="character" w:styleId="PageNumber">
    <w:name w:val="page number"/>
    <w:basedOn w:val="DefaultParagraphFont"/>
    <w:semiHidden/>
    <w:unhideWhenUsed/>
    <w:rsid w:val="007A6886"/>
  </w:style>
  <w:style w:type="paragraph" w:styleId="BodyText">
    <w:name w:val="Body Text"/>
    <w:basedOn w:val="Normal"/>
    <w:link w:val="BodyTextChar"/>
    <w:uiPriority w:val="99"/>
    <w:semiHidden/>
    <w:unhideWhenUsed/>
    <w:rsid w:val="007A6886"/>
    <w:pPr>
      <w:spacing w:after="120"/>
    </w:pPr>
  </w:style>
  <w:style w:type="character" w:customStyle="1" w:styleId="BodyTextChar">
    <w:name w:val="Body Text Char"/>
    <w:basedOn w:val="DefaultParagraphFont"/>
    <w:link w:val="BodyText"/>
    <w:uiPriority w:val="99"/>
    <w:semiHidden/>
    <w:rsid w:val="007A688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kamsc.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manager\Downloads\corporate_letterhead_kam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59509-2CED-4677-AC04-74F7F11B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corporate_letterhead_kamsc</Template>
  <TotalTime>0</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KAMSC</Company>
  <LinksUpToDate>false</LinksUpToDate>
  <CharactersWithSpaces>6562</CharactersWithSpaces>
  <SharedDoc>false</SharedDoc>
  <HLinks>
    <vt:vector size="6" baseType="variant">
      <vt:variant>
        <vt:i4>458782</vt:i4>
      </vt:variant>
      <vt:variant>
        <vt:i4>4177</vt:i4>
      </vt:variant>
      <vt:variant>
        <vt:i4>1025</vt:i4>
      </vt:variant>
      <vt:variant>
        <vt:i4>1</vt:i4>
      </vt:variant>
      <vt:variant>
        <vt:lpwstr>KAMSC_250pxhigh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Chimene Walton</dc:creator>
  <cp:lastModifiedBy>Jill Coole</cp:lastModifiedBy>
  <cp:revision>2</cp:revision>
  <cp:lastPrinted>2018-07-31T04:35:00Z</cp:lastPrinted>
  <dcterms:created xsi:type="dcterms:W3CDTF">2018-08-02T02:59:00Z</dcterms:created>
  <dcterms:modified xsi:type="dcterms:W3CDTF">2018-08-02T02:59:00Z</dcterms:modified>
</cp:coreProperties>
</file>